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F5DD1" w14:textId="77777777" w:rsidR="00D96AAF" w:rsidRPr="003C17CA" w:rsidRDefault="00D96AAF" w:rsidP="00D96AAF">
      <w:pPr>
        <w:jc w:val="center"/>
        <w:rPr>
          <w:b/>
          <w:sz w:val="26"/>
          <w:szCs w:val="26"/>
        </w:rPr>
      </w:pPr>
      <w:r w:rsidRPr="003C17CA">
        <w:rPr>
          <w:b/>
          <w:sz w:val="26"/>
          <w:szCs w:val="26"/>
        </w:rPr>
        <w:t>ТЕРРИТОРИАЛЬНАЯ ИЗБИРАТЕЛЬНAЯ КОМИССИЯ</w:t>
      </w:r>
    </w:p>
    <w:p w14:paraId="522EE46E" w14:textId="77777777" w:rsidR="00D96AAF" w:rsidRPr="003C17CA" w:rsidRDefault="00D96AAF" w:rsidP="00D96AAF">
      <w:pPr>
        <w:jc w:val="center"/>
        <w:rPr>
          <w:b/>
          <w:sz w:val="26"/>
          <w:szCs w:val="26"/>
        </w:rPr>
      </w:pPr>
      <w:r w:rsidRPr="003C17CA">
        <w:rPr>
          <w:b/>
          <w:sz w:val="26"/>
          <w:szCs w:val="26"/>
        </w:rPr>
        <w:t xml:space="preserve"> ЛОМОНОСОВСКОГО МУНИЦИПАЛЬНОГО РАЙОНА</w:t>
      </w:r>
    </w:p>
    <w:p w14:paraId="6BFE3111" w14:textId="77777777" w:rsidR="00D96AAF" w:rsidRPr="003C17CA" w:rsidRDefault="00D96AAF" w:rsidP="00D96AAF">
      <w:pPr>
        <w:jc w:val="center"/>
        <w:rPr>
          <w:b/>
          <w:sz w:val="26"/>
          <w:szCs w:val="26"/>
        </w:rPr>
      </w:pPr>
      <w:r w:rsidRPr="003C17CA">
        <w:rPr>
          <w:b/>
          <w:sz w:val="26"/>
          <w:szCs w:val="26"/>
        </w:rPr>
        <w:t>ЛЕНИНГРАДСКОЙ ОБЛАСТИ</w:t>
      </w:r>
    </w:p>
    <w:p w14:paraId="11AD429A" w14:textId="77777777" w:rsidR="00D96AAF" w:rsidRPr="003C17CA" w:rsidRDefault="00D96AAF" w:rsidP="00D96AAF">
      <w:pPr>
        <w:jc w:val="center"/>
        <w:rPr>
          <w:b/>
          <w:sz w:val="26"/>
          <w:szCs w:val="26"/>
        </w:rPr>
      </w:pPr>
    </w:p>
    <w:p w14:paraId="3EE0D74D" w14:textId="77777777" w:rsidR="00D96AAF" w:rsidRPr="003C17CA" w:rsidRDefault="00D96AAF" w:rsidP="00D96AAF">
      <w:pPr>
        <w:jc w:val="center"/>
        <w:rPr>
          <w:b/>
          <w:sz w:val="26"/>
          <w:szCs w:val="26"/>
        </w:rPr>
      </w:pPr>
      <w:r w:rsidRPr="003C17CA">
        <w:rPr>
          <w:b/>
          <w:sz w:val="26"/>
          <w:szCs w:val="26"/>
        </w:rPr>
        <w:t>РЕШЕНИЕ</w:t>
      </w:r>
    </w:p>
    <w:p w14:paraId="52B07824" w14:textId="77777777" w:rsidR="00D96AAF" w:rsidRPr="003C17CA" w:rsidRDefault="00D96AAF" w:rsidP="00D96AAF">
      <w:pPr>
        <w:jc w:val="center"/>
        <w:rPr>
          <w:b/>
          <w:sz w:val="26"/>
          <w:szCs w:val="26"/>
        </w:rPr>
      </w:pPr>
    </w:p>
    <w:p w14:paraId="56FDEEBE" w14:textId="7971FA8B" w:rsidR="00671417" w:rsidRPr="003C17CA" w:rsidRDefault="00A87036" w:rsidP="00D96AAF">
      <w:pPr>
        <w:jc w:val="center"/>
        <w:rPr>
          <w:sz w:val="26"/>
          <w:szCs w:val="26"/>
        </w:rPr>
      </w:pPr>
      <w:r>
        <w:rPr>
          <w:sz w:val="26"/>
          <w:szCs w:val="26"/>
          <w:lang w:val="en-US"/>
        </w:rPr>
        <w:t xml:space="preserve">19 </w:t>
      </w:r>
      <w:r>
        <w:rPr>
          <w:sz w:val="26"/>
          <w:szCs w:val="26"/>
        </w:rPr>
        <w:t>густа</w:t>
      </w:r>
      <w:r w:rsidR="00D96AAF" w:rsidRPr="003C17CA">
        <w:rPr>
          <w:sz w:val="26"/>
          <w:szCs w:val="26"/>
        </w:rPr>
        <w:t xml:space="preserve"> 202</w:t>
      </w:r>
      <w:r w:rsidR="006F05B3" w:rsidRPr="003C17CA">
        <w:rPr>
          <w:sz w:val="26"/>
          <w:szCs w:val="26"/>
        </w:rPr>
        <w:t>6</w:t>
      </w:r>
      <w:r w:rsidR="00D96AAF" w:rsidRPr="003C17CA">
        <w:rPr>
          <w:sz w:val="26"/>
          <w:szCs w:val="26"/>
        </w:rPr>
        <w:t xml:space="preserve"> года                                                </w:t>
      </w:r>
      <w:r w:rsidR="003273F8" w:rsidRPr="003C17CA">
        <w:rPr>
          <w:sz w:val="26"/>
          <w:szCs w:val="26"/>
        </w:rPr>
        <w:t xml:space="preserve">    </w:t>
      </w:r>
      <w:r w:rsidR="009232AE" w:rsidRPr="003C17CA">
        <w:rPr>
          <w:sz w:val="26"/>
          <w:szCs w:val="26"/>
        </w:rPr>
        <w:t xml:space="preserve">          </w:t>
      </w:r>
      <w:r w:rsidR="003273F8" w:rsidRPr="003C17CA">
        <w:rPr>
          <w:sz w:val="26"/>
          <w:szCs w:val="26"/>
        </w:rPr>
        <w:t xml:space="preserve">                    № </w:t>
      </w:r>
      <w:r>
        <w:rPr>
          <w:sz w:val="26"/>
          <w:szCs w:val="26"/>
        </w:rPr>
        <w:t>12</w:t>
      </w:r>
      <w:r w:rsidR="003273F8" w:rsidRPr="003C17CA">
        <w:rPr>
          <w:sz w:val="26"/>
          <w:szCs w:val="26"/>
        </w:rPr>
        <w:t>/</w:t>
      </w:r>
      <w:r>
        <w:rPr>
          <w:sz w:val="26"/>
          <w:szCs w:val="26"/>
        </w:rPr>
        <w:t>101</w:t>
      </w:r>
    </w:p>
    <w:p w14:paraId="769A539D" w14:textId="25284E4A" w:rsidR="00D96AAF" w:rsidRDefault="00921987" w:rsidP="006F05B3">
      <w:pPr>
        <w:pStyle w:val="2"/>
        <w:numPr>
          <w:ilvl w:val="0"/>
          <w:numId w:val="0"/>
        </w:numPr>
        <w:rPr>
          <w:sz w:val="26"/>
          <w:szCs w:val="26"/>
          <w:lang w:eastAsia="en-US"/>
        </w:rPr>
      </w:pPr>
      <w:bookmarkStart w:id="0" w:name="_Toc168670916"/>
      <w:bookmarkStart w:id="1" w:name="_Toc130392824"/>
      <w:bookmarkStart w:id="2" w:name="_Toc130392380"/>
      <w:bookmarkStart w:id="3" w:name="_Toc130391953"/>
      <w:r w:rsidRPr="003C17CA">
        <w:rPr>
          <w:sz w:val="26"/>
          <w:szCs w:val="26"/>
          <w:lang w:eastAsia="en-US"/>
        </w:rPr>
        <w:t>Об утверждении с</w:t>
      </w:r>
      <w:r w:rsidR="00671417" w:rsidRPr="003C17CA">
        <w:rPr>
          <w:sz w:val="26"/>
          <w:szCs w:val="26"/>
          <w:lang w:eastAsia="en-US"/>
        </w:rPr>
        <w:t xml:space="preserve">мет расходов территориальной избирательной комиссии и участковых избирательных комиссий </w:t>
      </w:r>
      <w:r w:rsidRPr="003C17CA">
        <w:rPr>
          <w:sz w:val="26"/>
          <w:szCs w:val="26"/>
          <w:lang w:eastAsia="en-US"/>
        </w:rPr>
        <w:t xml:space="preserve">Ломоносовского муниципального района </w:t>
      </w:r>
      <w:r w:rsidR="00671417" w:rsidRPr="003C17CA">
        <w:rPr>
          <w:sz w:val="26"/>
          <w:szCs w:val="26"/>
          <w:lang w:eastAsia="en-US"/>
        </w:rPr>
        <w:t xml:space="preserve">на подготовку и проведение </w:t>
      </w:r>
      <w:bookmarkEnd w:id="0"/>
      <w:bookmarkEnd w:id="1"/>
      <w:bookmarkEnd w:id="2"/>
      <w:bookmarkEnd w:id="3"/>
      <w:r w:rsidR="006F05B3" w:rsidRPr="003C17CA">
        <w:rPr>
          <w:sz w:val="26"/>
          <w:szCs w:val="26"/>
          <w:lang w:eastAsia="en-US"/>
        </w:rPr>
        <w:t>выборов депутатов Государственной Думы Федерального Собрания Российской Федерации девятого созыва</w:t>
      </w:r>
    </w:p>
    <w:p w14:paraId="165035F1" w14:textId="77777777" w:rsidR="00FF744B" w:rsidRPr="00FF744B" w:rsidRDefault="00FF744B" w:rsidP="00FF744B">
      <w:pPr>
        <w:rPr>
          <w:lang w:eastAsia="en-US"/>
        </w:rPr>
      </w:pPr>
    </w:p>
    <w:p w14:paraId="1986A6AC" w14:textId="28E61D96" w:rsidR="00671417" w:rsidRPr="003C17CA" w:rsidRDefault="00671417" w:rsidP="000F6B74">
      <w:pPr>
        <w:tabs>
          <w:tab w:val="left" w:pos="993"/>
        </w:tabs>
        <w:ind w:firstLine="992"/>
        <w:jc w:val="both"/>
        <w:rPr>
          <w:sz w:val="26"/>
          <w:szCs w:val="26"/>
        </w:rPr>
      </w:pPr>
      <w:r w:rsidRPr="003C17CA">
        <w:rPr>
          <w:sz w:val="26"/>
          <w:szCs w:val="26"/>
        </w:rPr>
        <w:t>В соответствии со статьей 57 Федеральног</w:t>
      </w:r>
      <w:r w:rsidR="00D96AAF" w:rsidRPr="003C17CA">
        <w:rPr>
          <w:sz w:val="26"/>
          <w:szCs w:val="26"/>
        </w:rPr>
        <w:t xml:space="preserve">о закона от 12 июня 2002 года  </w:t>
      </w:r>
      <w:r w:rsidRPr="003C17CA">
        <w:rPr>
          <w:sz w:val="26"/>
          <w:szCs w:val="26"/>
        </w:rPr>
        <w:t>№ 67-ФЗ «Об основных гарантиях избирательных прав и права на участие в референдуме граждан Российской Федерации»</w:t>
      </w:r>
      <w:r w:rsidR="00963122" w:rsidRPr="003C17CA">
        <w:rPr>
          <w:sz w:val="26"/>
          <w:szCs w:val="26"/>
        </w:rPr>
        <w:t xml:space="preserve">, </w:t>
      </w:r>
      <w:r w:rsidRPr="003C17CA">
        <w:rPr>
          <w:sz w:val="26"/>
          <w:szCs w:val="26"/>
        </w:rPr>
        <w:t>стать</w:t>
      </w:r>
      <w:r w:rsidR="002703AA" w:rsidRPr="003C17CA">
        <w:rPr>
          <w:sz w:val="26"/>
          <w:szCs w:val="26"/>
        </w:rPr>
        <w:t>ей</w:t>
      </w:r>
      <w:r w:rsidRPr="003C17CA">
        <w:rPr>
          <w:sz w:val="26"/>
          <w:szCs w:val="26"/>
        </w:rPr>
        <w:t xml:space="preserve"> </w:t>
      </w:r>
      <w:r w:rsidR="002703AA" w:rsidRPr="003C17CA">
        <w:rPr>
          <w:sz w:val="26"/>
          <w:szCs w:val="26"/>
        </w:rPr>
        <w:t>70</w:t>
      </w:r>
      <w:r w:rsidRPr="003C17CA">
        <w:rPr>
          <w:sz w:val="26"/>
          <w:szCs w:val="26"/>
        </w:rPr>
        <w:t xml:space="preserve"> </w:t>
      </w:r>
      <w:r w:rsidR="002703AA" w:rsidRPr="003C17CA">
        <w:rPr>
          <w:sz w:val="26"/>
          <w:szCs w:val="26"/>
        </w:rPr>
        <w:t>Федерального закона от 22 февраля 2014 года № 20-ФЗ "О выборах депутатов Государственной Думы Федерального Собрания Российской Федерации"</w:t>
      </w:r>
      <w:r w:rsidR="000F6B74" w:rsidRPr="003C17CA">
        <w:rPr>
          <w:sz w:val="26"/>
          <w:szCs w:val="26"/>
        </w:rPr>
        <w:t xml:space="preserve"> и </w:t>
      </w:r>
      <w:r w:rsidR="002703AA" w:rsidRPr="003C17CA">
        <w:rPr>
          <w:sz w:val="26"/>
          <w:szCs w:val="26"/>
        </w:rPr>
        <w:t>постановлени</w:t>
      </w:r>
      <w:r w:rsidR="000F6B74" w:rsidRPr="003C17CA">
        <w:rPr>
          <w:sz w:val="26"/>
          <w:szCs w:val="26"/>
        </w:rPr>
        <w:t>ем</w:t>
      </w:r>
      <w:r w:rsidR="002703AA" w:rsidRPr="003C17CA">
        <w:rPr>
          <w:sz w:val="26"/>
          <w:szCs w:val="26"/>
        </w:rPr>
        <w:t xml:space="preserve"> Избирательной комиссии Ленинградской области от 01 июля 2026 года № 147/868 «Распределение средств федерального бюджета на подготовку и проведение выборов депутатов Государственной Думы Федерального Собрания Российской Федерации девятого созыва»</w:t>
      </w:r>
      <w:r w:rsidR="00963122" w:rsidRPr="003C17CA">
        <w:rPr>
          <w:sz w:val="26"/>
          <w:szCs w:val="26"/>
        </w:rPr>
        <w:t xml:space="preserve"> </w:t>
      </w:r>
      <w:r w:rsidRPr="003C17CA">
        <w:rPr>
          <w:sz w:val="26"/>
          <w:szCs w:val="26"/>
        </w:rPr>
        <w:t>территориальная избирательная комиссия</w:t>
      </w:r>
      <w:r w:rsidR="00D96AAF" w:rsidRPr="003C17CA">
        <w:rPr>
          <w:i/>
          <w:sz w:val="26"/>
          <w:szCs w:val="26"/>
        </w:rPr>
        <w:t xml:space="preserve"> </w:t>
      </w:r>
      <w:r w:rsidR="00D96AAF" w:rsidRPr="003C17CA">
        <w:rPr>
          <w:sz w:val="26"/>
          <w:szCs w:val="26"/>
        </w:rPr>
        <w:t xml:space="preserve">Ломоносовского </w:t>
      </w:r>
      <w:r w:rsidRPr="003C17CA">
        <w:rPr>
          <w:sz w:val="26"/>
          <w:szCs w:val="26"/>
        </w:rPr>
        <w:t xml:space="preserve">муниципального района </w:t>
      </w:r>
      <w:r w:rsidRPr="003C17CA">
        <w:rPr>
          <w:b/>
          <w:sz w:val="26"/>
          <w:szCs w:val="26"/>
        </w:rPr>
        <w:t xml:space="preserve"> </w:t>
      </w:r>
    </w:p>
    <w:p w14:paraId="5DB4D90B" w14:textId="77777777" w:rsidR="00671417" w:rsidRPr="003C17CA" w:rsidRDefault="00D96AAF" w:rsidP="00671417">
      <w:pPr>
        <w:pStyle w:val="21"/>
        <w:spacing w:after="0" w:line="240" w:lineRule="auto"/>
        <w:ind w:firstLine="709"/>
        <w:rPr>
          <w:bCs/>
          <w:sz w:val="26"/>
          <w:szCs w:val="26"/>
        </w:rPr>
      </w:pPr>
      <w:r w:rsidRPr="003C17CA">
        <w:rPr>
          <w:bCs/>
          <w:sz w:val="26"/>
          <w:szCs w:val="26"/>
        </w:rPr>
        <w:t xml:space="preserve">                                                Решила</w:t>
      </w:r>
      <w:r w:rsidR="00671417" w:rsidRPr="003C17CA">
        <w:rPr>
          <w:bCs/>
          <w:sz w:val="26"/>
          <w:szCs w:val="26"/>
        </w:rPr>
        <w:t>:</w:t>
      </w:r>
    </w:p>
    <w:p w14:paraId="5F9B243B" w14:textId="5DC9E5F1" w:rsidR="00FE2D9F" w:rsidRPr="003C17CA" w:rsidRDefault="00FE2D9F" w:rsidP="0045449E">
      <w:pPr>
        <w:tabs>
          <w:tab w:val="left" w:pos="993"/>
        </w:tabs>
        <w:jc w:val="both"/>
        <w:rPr>
          <w:sz w:val="26"/>
          <w:szCs w:val="26"/>
        </w:rPr>
      </w:pPr>
    </w:p>
    <w:p w14:paraId="258727B8" w14:textId="2CAFEC50" w:rsidR="00FE2D9F" w:rsidRPr="003C17CA" w:rsidRDefault="00FE2D9F" w:rsidP="0045449E">
      <w:pPr>
        <w:pStyle w:val="aa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sz w:val="26"/>
          <w:szCs w:val="26"/>
        </w:rPr>
      </w:pPr>
      <w:r w:rsidRPr="003C17CA">
        <w:rPr>
          <w:sz w:val="26"/>
          <w:szCs w:val="26"/>
        </w:rPr>
        <w:t xml:space="preserve">Утвердить </w:t>
      </w:r>
      <w:r w:rsidR="00BE10D6" w:rsidRPr="003C17CA">
        <w:rPr>
          <w:sz w:val="26"/>
          <w:szCs w:val="26"/>
        </w:rPr>
        <w:t xml:space="preserve">Смету расходов </w:t>
      </w:r>
      <w:r w:rsidR="000F6B74" w:rsidRPr="003C17CA">
        <w:rPr>
          <w:sz w:val="26"/>
          <w:szCs w:val="26"/>
        </w:rPr>
        <w:t xml:space="preserve">территориальной избирательной комиссии Ломоносовского муниципального района </w:t>
      </w:r>
      <w:r w:rsidR="00BE10D6" w:rsidRPr="003C17CA">
        <w:rPr>
          <w:sz w:val="26"/>
          <w:szCs w:val="26"/>
        </w:rPr>
        <w:t xml:space="preserve">на подготовку и проведение выборов </w:t>
      </w:r>
      <w:r w:rsidR="000F6B74" w:rsidRPr="003C17CA">
        <w:rPr>
          <w:sz w:val="26"/>
          <w:szCs w:val="26"/>
        </w:rPr>
        <w:t>депутатов Государственной Думы Федерального Собрания Российской Федерации девятого созыва</w:t>
      </w:r>
      <w:r w:rsidR="003C17CA" w:rsidRPr="003C17CA">
        <w:rPr>
          <w:sz w:val="26"/>
          <w:szCs w:val="26"/>
        </w:rPr>
        <w:t>,</w:t>
      </w:r>
      <w:r w:rsidR="002505D4" w:rsidRPr="003C17CA">
        <w:rPr>
          <w:sz w:val="26"/>
          <w:szCs w:val="26"/>
        </w:rPr>
        <w:t xml:space="preserve"> в пределах средств выделенных постановлением Избирательной комиссии Ленинградской области от 01 июля 2026 года № 147/868</w:t>
      </w:r>
      <w:r w:rsidRPr="003C17CA">
        <w:rPr>
          <w:sz w:val="26"/>
          <w:szCs w:val="26"/>
        </w:rPr>
        <w:t xml:space="preserve"> </w:t>
      </w:r>
      <w:r w:rsidR="002505D4" w:rsidRPr="003C17CA">
        <w:rPr>
          <w:sz w:val="26"/>
          <w:szCs w:val="26"/>
        </w:rPr>
        <w:t>(</w:t>
      </w:r>
      <w:r w:rsidRPr="003C17CA">
        <w:rPr>
          <w:sz w:val="26"/>
          <w:szCs w:val="26"/>
        </w:rPr>
        <w:t>Приложени</w:t>
      </w:r>
      <w:r w:rsidR="002505D4" w:rsidRPr="003C17CA">
        <w:rPr>
          <w:sz w:val="26"/>
          <w:szCs w:val="26"/>
        </w:rPr>
        <w:t>е</w:t>
      </w:r>
      <w:r w:rsidRPr="003C17CA">
        <w:rPr>
          <w:sz w:val="26"/>
          <w:szCs w:val="26"/>
        </w:rPr>
        <w:t xml:space="preserve"> </w:t>
      </w:r>
      <w:r w:rsidR="000F6B74" w:rsidRPr="003C17CA">
        <w:rPr>
          <w:sz w:val="26"/>
          <w:szCs w:val="26"/>
        </w:rPr>
        <w:t>1</w:t>
      </w:r>
      <w:r w:rsidRPr="003C17CA">
        <w:rPr>
          <w:sz w:val="26"/>
          <w:szCs w:val="26"/>
        </w:rPr>
        <w:t xml:space="preserve"> к настоящему решению</w:t>
      </w:r>
      <w:r w:rsidR="003C17CA" w:rsidRPr="003C17CA">
        <w:rPr>
          <w:sz w:val="26"/>
          <w:szCs w:val="26"/>
        </w:rPr>
        <w:t>)</w:t>
      </w:r>
      <w:r w:rsidRPr="003C17CA">
        <w:rPr>
          <w:sz w:val="26"/>
          <w:szCs w:val="26"/>
        </w:rPr>
        <w:t>.</w:t>
      </w:r>
    </w:p>
    <w:p w14:paraId="3F53EADA" w14:textId="77777777" w:rsidR="003C17CA" w:rsidRPr="003C17CA" w:rsidRDefault="003C17CA" w:rsidP="0045449E">
      <w:pPr>
        <w:pStyle w:val="aa"/>
        <w:tabs>
          <w:tab w:val="left" w:pos="0"/>
        </w:tabs>
        <w:ind w:left="0"/>
        <w:jc w:val="both"/>
        <w:rPr>
          <w:sz w:val="26"/>
          <w:szCs w:val="26"/>
        </w:rPr>
      </w:pPr>
    </w:p>
    <w:p w14:paraId="1F7FDC1A" w14:textId="4D9D6F07" w:rsidR="003C17CA" w:rsidRDefault="003C17CA" w:rsidP="0045449E">
      <w:pPr>
        <w:pStyle w:val="aa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sz w:val="26"/>
          <w:szCs w:val="26"/>
        </w:rPr>
      </w:pPr>
      <w:r w:rsidRPr="003C17CA">
        <w:rPr>
          <w:sz w:val="26"/>
          <w:szCs w:val="26"/>
        </w:rPr>
        <w:t xml:space="preserve">Утвердить Сметы расходов участковых избирательных комиссий Ломоносовского муниципального района на подготовку и проведение выборов депутатов Государственной Думы Федерального Собрания Российской Федерации девятого созыва, в пределах средств выделенных постановлением Избирательной комиссии Ленинградской области от 01 июля 2026 года № 147/868 (Приложение </w:t>
      </w:r>
      <w:r w:rsidR="0045449E">
        <w:rPr>
          <w:sz w:val="26"/>
          <w:szCs w:val="26"/>
        </w:rPr>
        <w:t>2</w:t>
      </w:r>
      <w:r w:rsidRPr="003C17CA">
        <w:rPr>
          <w:sz w:val="26"/>
          <w:szCs w:val="26"/>
        </w:rPr>
        <w:t xml:space="preserve"> к настоящему решению).</w:t>
      </w:r>
    </w:p>
    <w:p w14:paraId="7F5C0DEC" w14:textId="77777777" w:rsidR="0045449E" w:rsidRPr="0045449E" w:rsidRDefault="0045449E" w:rsidP="0045449E">
      <w:pPr>
        <w:pStyle w:val="aa"/>
        <w:rPr>
          <w:sz w:val="26"/>
          <w:szCs w:val="26"/>
        </w:rPr>
      </w:pPr>
    </w:p>
    <w:p w14:paraId="2BB950C3" w14:textId="1D3AF03C" w:rsidR="0045449E" w:rsidRPr="003C17CA" w:rsidRDefault="0045449E" w:rsidP="0045449E">
      <w:pPr>
        <w:pStyle w:val="aa"/>
        <w:numPr>
          <w:ilvl w:val="0"/>
          <w:numId w:val="2"/>
        </w:numPr>
        <w:tabs>
          <w:tab w:val="left" w:pos="0"/>
        </w:tabs>
        <w:ind w:left="0" w:firstLine="0"/>
        <w:jc w:val="both"/>
        <w:rPr>
          <w:sz w:val="26"/>
          <w:szCs w:val="26"/>
        </w:rPr>
      </w:pPr>
      <w:r w:rsidRPr="0045449E">
        <w:rPr>
          <w:sz w:val="26"/>
          <w:szCs w:val="26"/>
        </w:rPr>
        <w:t xml:space="preserve"> Направить настоящее </w:t>
      </w:r>
      <w:r>
        <w:rPr>
          <w:sz w:val="26"/>
          <w:szCs w:val="26"/>
        </w:rPr>
        <w:t>реш</w:t>
      </w:r>
      <w:r w:rsidRPr="0045449E">
        <w:rPr>
          <w:sz w:val="26"/>
          <w:szCs w:val="26"/>
        </w:rPr>
        <w:t>ение в Избирательную комиссию Ленинградской области.</w:t>
      </w:r>
    </w:p>
    <w:p w14:paraId="291FBC4F" w14:textId="77777777" w:rsidR="00671417" w:rsidRPr="003C17CA" w:rsidRDefault="00671417" w:rsidP="003C17CA">
      <w:pPr>
        <w:ind w:right="-1"/>
        <w:jc w:val="both"/>
        <w:rPr>
          <w:sz w:val="26"/>
          <w:szCs w:val="26"/>
        </w:rPr>
      </w:pPr>
    </w:p>
    <w:p w14:paraId="747EEF48" w14:textId="77777777" w:rsidR="00963122" w:rsidRPr="003C17CA" w:rsidRDefault="00963122" w:rsidP="00671417">
      <w:pPr>
        <w:pStyle w:val="21"/>
        <w:spacing w:after="0" w:line="240" w:lineRule="auto"/>
        <w:jc w:val="both"/>
        <w:rPr>
          <w:sz w:val="26"/>
          <w:szCs w:val="26"/>
        </w:rPr>
      </w:pPr>
    </w:p>
    <w:p w14:paraId="4187E2B0" w14:textId="725CFDBB" w:rsidR="00671417" w:rsidRPr="003C17CA" w:rsidRDefault="00671417" w:rsidP="00671417">
      <w:pPr>
        <w:pStyle w:val="21"/>
        <w:spacing w:after="0" w:line="240" w:lineRule="auto"/>
        <w:jc w:val="both"/>
        <w:rPr>
          <w:b/>
          <w:sz w:val="26"/>
          <w:szCs w:val="26"/>
        </w:rPr>
      </w:pPr>
      <w:r w:rsidRPr="003C17CA">
        <w:rPr>
          <w:sz w:val="26"/>
          <w:szCs w:val="26"/>
        </w:rPr>
        <w:t>Председатель</w:t>
      </w:r>
    </w:p>
    <w:p w14:paraId="1510586D" w14:textId="77777777" w:rsidR="00671417" w:rsidRPr="003C17CA" w:rsidRDefault="00671417" w:rsidP="00671417">
      <w:pPr>
        <w:pStyle w:val="a7"/>
        <w:spacing w:after="0"/>
        <w:ind w:left="0"/>
        <w:rPr>
          <w:i/>
          <w:sz w:val="26"/>
          <w:szCs w:val="26"/>
          <w:vertAlign w:val="superscript"/>
        </w:rPr>
      </w:pPr>
      <w:r w:rsidRPr="003C17CA">
        <w:rPr>
          <w:sz w:val="26"/>
          <w:szCs w:val="26"/>
        </w:rPr>
        <w:t>территориальной избирательной комиссии</w:t>
      </w:r>
      <w:r w:rsidR="00D96AAF" w:rsidRPr="003C17CA">
        <w:rPr>
          <w:sz w:val="26"/>
          <w:szCs w:val="26"/>
        </w:rPr>
        <w:t xml:space="preserve">                                    А.А. Топчян</w:t>
      </w:r>
    </w:p>
    <w:p w14:paraId="2F1D02F3" w14:textId="77777777" w:rsidR="00671417" w:rsidRPr="003C17CA" w:rsidRDefault="00671417" w:rsidP="00671417">
      <w:pPr>
        <w:pStyle w:val="a7"/>
        <w:spacing w:after="0"/>
        <w:ind w:left="0"/>
        <w:rPr>
          <w:b/>
          <w:i/>
          <w:sz w:val="26"/>
          <w:szCs w:val="26"/>
          <w:vertAlign w:val="superscript"/>
        </w:rPr>
      </w:pPr>
    </w:p>
    <w:p w14:paraId="0706E458" w14:textId="77777777" w:rsidR="00671417" w:rsidRPr="003C17CA" w:rsidRDefault="00671417" w:rsidP="00671417">
      <w:pPr>
        <w:pStyle w:val="a7"/>
        <w:spacing w:after="0"/>
        <w:ind w:left="0"/>
        <w:rPr>
          <w:b/>
          <w:sz w:val="26"/>
          <w:szCs w:val="26"/>
        </w:rPr>
      </w:pPr>
      <w:r w:rsidRPr="003C17CA">
        <w:rPr>
          <w:sz w:val="26"/>
          <w:szCs w:val="26"/>
        </w:rPr>
        <w:t xml:space="preserve">Секретарь </w:t>
      </w:r>
    </w:p>
    <w:p w14:paraId="03B1EE0B" w14:textId="791EF367" w:rsidR="004B388A" w:rsidRPr="0045449E" w:rsidRDefault="00671417" w:rsidP="0045449E">
      <w:pPr>
        <w:pStyle w:val="a7"/>
        <w:tabs>
          <w:tab w:val="left" w:pos="7648"/>
        </w:tabs>
        <w:spacing w:after="0"/>
        <w:ind w:left="0"/>
        <w:rPr>
          <w:i/>
          <w:sz w:val="26"/>
          <w:szCs w:val="26"/>
          <w:vertAlign w:val="superscript"/>
        </w:rPr>
      </w:pPr>
      <w:r w:rsidRPr="003C17CA">
        <w:rPr>
          <w:sz w:val="26"/>
          <w:szCs w:val="26"/>
        </w:rPr>
        <w:t xml:space="preserve">территориальной избирательной комиссии </w:t>
      </w:r>
      <w:r w:rsidR="00D96AAF" w:rsidRPr="003C17CA">
        <w:rPr>
          <w:sz w:val="26"/>
          <w:szCs w:val="26"/>
        </w:rPr>
        <w:tab/>
        <w:t>Ю.П. Шуть</w:t>
      </w:r>
    </w:p>
    <w:sectPr w:rsidR="004B388A" w:rsidRPr="00454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729DE"/>
    <w:multiLevelType w:val="hybridMultilevel"/>
    <w:tmpl w:val="0C1ABC4C"/>
    <w:lvl w:ilvl="0" w:tplc="33328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F5A737E"/>
    <w:multiLevelType w:val="multilevel"/>
    <w:tmpl w:val="2CA07CB6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cs="Times New Roman"/>
        <w:b/>
        <w:i w:val="0"/>
        <w:sz w:val="28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0"/>
      </w:pPr>
      <w:rPr>
        <w:rFonts w:cs="Times New Roman"/>
        <w:b/>
        <w:i w:val="0"/>
        <w:color w:val="auto"/>
        <w:sz w:val="24"/>
        <w:vertAlign w:val="baseline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417"/>
    <w:rsid w:val="000F6B74"/>
    <w:rsid w:val="002505D4"/>
    <w:rsid w:val="002703AA"/>
    <w:rsid w:val="003273F8"/>
    <w:rsid w:val="003C17CA"/>
    <w:rsid w:val="0045449E"/>
    <w:rsid w:val="004B388A"/>
    <w:rsid w:val="00671417"/>
    <w:rsid w:val="006F05B3"/>
    <w:rsid w:val="00724733"/>
    <w:rsid w:val="007A336B"/>
    <w:rsid w:val="00921987"/>
    <w:rsid w:val="009232AE"/>
    <w:rsid w:val="00963122"/>
    <w:rsid w:val="00A87036"/>
    <w:rsid w:val="00AF6B3F"/>
    <w:rsid w:val="00BE10D6"/>
    <w:rsid w:val="00D96AAF"/>
    <w:rsid w:val="00FE2D9F"/>
    <w:rsid w:val="00FF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67041"/>
  <w15:chartTrackingRefBased/>
  <w15:docId w15:val="{684BBE3F-E490-4716-8D3B-EF2EC6A2F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41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1417"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71417"/>
    <w:pPr>
      <w:keepNext/>
      <w:numPr>
        <w:ilvl w:val="1"/>
        <w:numId w:val="1"/>
      </w:numPr>
      <w:spacing w:before="240" w:after="6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141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7141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uiPriority w:val="10"/>
    <w:qFormat/>
    <w:rsid w:val="00671417"/>
    <w:pPr>
      <w:jc w:val="center"/>
    </w:pPr>
    <w:rPr>
      <w:b/>
      <w:sz w:val="28"/>
    </w:rPr>
  </w:style>
  <w:style w:type="character" w:customStyle="1" w:styleId="a4">
    <w:name w:val="Заголовок Знак"/>
    <w:basedOn w:val="a0"/>
    <w:link w:val="a3"/>
    <w:uiPriority w:val="10"/>
    <w:rsid w:val="0067141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671417"/>
    <w:pPr>
      <w:jc w:val="center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67141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671417"/>
    <w:pPr>
      <w:spacing w:after="120"/>
      <w:ind w:left="283"/>
    </w:pPr>
    <w:rPr>
      <w:sz w:val="20"/>
    </w:rPr>
  </w:style>
  <w:style w:type="character" w:customStyle="1" w:styleId="a8">
    <w:name w:val="Основной текст с отступом Знак"/>
    <w:basedOn w:val="a0"/>
    <w:link w:val="a7"/>
    <w:uiPriority w:val="99"/>
    <w:rsid w:val="006714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671417"/>
    <w:pPr>
      <w:spacing w:after="120" w:line="480" w:lineRule="auto"/>
    </w:pPr>
    <w:rPr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6714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67141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uiPriority w:val="34"/>
    <w:qFormat/>
    <w:rsid w:val="003C1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8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20</cp:revision>
  <dcterms:created xsi:type="dcterms:W3CDTF">2024-07-02T14:58:00Z</dcterms:created>
  <dcterms:modified xsi:type="dcterms:W3CDTF">2026-08-25T13:58:00Z</dcterms:modified>
</cp:coreProperties>
</file>