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AA5F8" w14:textId="5ECEFFF9" w:rsidR="00A55A52" w:rsidRPr="00FF5364" w:rsidRDefault="00A55A52" w:rsidP="00A55A52">
      <w:pPr>
        <w:jc w:val="center"/>
        <w:rPr>
          <w:b/>
          <w:sz w:val="26"/>
          <w:szCs w:val="26"/>
        </w:rPr>
      </w:pPr>
      <w:r w:rsidRPr="00FF5364">
        <w:rPr>
          <w:b/>
          <w:sz w:val="26"/>
          <w:szCs w:val="26"/>
        </w:rPr>
        <w:t>Территориальная избирательная комиссия</w:t>
      </w:r>
    </w:p>
    <w:p w14:paraId="2B6DE0EE" w14:textId="77777777" w:rsidR="00A55A52" w:rsidRPr="00FF5364" w:rsidRDefault="00A55A52" w:rsidP="00A55A52">
      <w:pPr>
        <w:jc w:val="center"/>
        <w:rPr>
          <w:b/>
          <w:sz w:val="26"/>
          <w:szCs w:val="26"/>
        </w:rPr>
      </w:pPr>
      <w:r w:rsidRPr="00FF5364">
        <w:rPr>
          <w:b/>
          <w:sz w:val="26"/>
          <w:szCs w:val="26"/>
        </w:rPr>
        <w:t>Ломоносовского муниципального района</w:t>
      </w:r>
    </w:p>
    <w:p w14:paraId="315AC907" w14:textId="77777777" w:rsidR="00A55A52" w:rsidRPr="00FF5364" w:rsidRDefault="00A55A52" w:rsidP="00A55A52">
      <w:pPr>
        <w:jc w:val="center"/>
        <w:rPr>
          <w:b/>
          <w:sz w:val="26"/>
          <w:szCs w:val="26"/>
        </w:rPr>
      </w:pPr>
      <w:r w:rsidRPr="00FF5364">
        <w:rPr>
          <w:b/>
          <w:sz w:val="26"/>
          <w:szCs w:val="26"/>
        </w:rPr>
        <w:t>Ленинградской области</w:t>
      </w:r>
    </w:p>
    <w:p w14:paraId="02DEDEB9" w14:textId="77777777" w:rsidR="00A55A52" w:rsidRPr="00FF5364" w:rsidRDefault="00A55A52" w:rsidP="00A55A52">
      <w:pPr>
        <w:jc w:val="center"/>
        <w:rPr>
          <w:b/>
          <w:sz w:val="26"/>
          <w:szCs w:val="26"/>
        </w:rPr>
      </w:pPr>
    </w:p>
    <w:p w14:paraId="3B131621" w14:textId="77777777" w:rsidR="00A55A52" w:rsidRPr="00FF5364" w:rsidRDefault="00A55A52" w:rsidP="00A55A52">
      <w:pPr>
        <w:jc w:val="center"/>
        <w:rPr>
          <w:b/>
          <w:sz w:val="26"/>
          <w:szCs w:val="26"/>
        </w:rPr>
      </w:pPr>
      <w:r w:rsidRPr="00FF5364">
        <w:rPr>
          <w:b/>
          <w:sz w:val="26"/>
          <w:szCs w:val="26"/>
        </w:rPr>
        <w:t>РЕШЕНИЕ</w:t>
      </w:r>
    </w:p>
    <w:p w14:paraId="6644CF4C" w14:textId="77777777" w:rsidR="00A55A52" w:rsidRPr="00FF5364" w:rsidRDefault="00A55A52" w:rsidP="00A55A52">
      <w:pPr>
        <w:jc w:val="center"/>
        <w:rPr>
          <w:b/>
          <w:sz w:val="26"/>
          <w:szCs w:val="26"/>
        </w:rPr>
      </w:pPr>
    </w:p>
    <w:p w14:paraId="78D1893F" w14:textId="15229D2C" w:rsidR="00A55A52" w:rsidRPr="00FF5364" w:rsidRDefault="00A55A52" w:rsidP="00A55A52">
      <w:pPr>
        <w:jc w:val="center"/>
        <w:rPr>
          <w:bCs/>
          <w:sz w:val="26"/>
          <w:szCs w:val="26"/>
        </w:rPr>
      </w:pPr>
      <w:r w:rsidRPr="00FF5364">
        <w:rPr>
          <w:b/>
          <w:sz w:val="26"/>
          <w:szCs w:val="26"/>
        </w:rPr>
        <w:t xml:space="preserve"> </w:t>
      </w:r>
      <w:r w:rsidR="00042A55" w:rsidRPr="00497577">
        <w:rPr>
          <w:bCs/>
          <w:sz w:val="26"/>
          <w:szCs w:val="26"/>
        </w:rPr>
        <w:t>10</w:t>
      </w:r>
      <w:r w:rsidR="00A268CD" w:rsidRPr="00497577">
        <w:rPr>
          <w:bCs/>
          <w:sz w:val="26"/>
          <w:szCs w:val="26"/>
        </w:rPr>
        <w:t xml:space="preserve"> </w:t>
      </w:r>
      <w:r w:rsidR="00FF5364" w:rsidRPr="00FF5364">
        <w:rPr>
          <w:bCs/>
          <w:sz w:val="26"/>
          <w:szCs w:val="26"/>
        </w:rPr>
        <w:t>сентября</w:t>
      </w:r>
      <w:r w:rsidRPr="00FF5364">
        <w:rPr>
          <w:bCs/>
          <w:sz w:val="26"/>
          <w:szCs w:val="26"/>
        </w:rPr>
        <w:t xml:space="preserve"> 202</w:t>
      </w:r>
      <w:r w:rsidR="00FF5364" w:rsidRPr="00FF5364">
        <w:rPr>
          <w:bCs/>
          <w:sz w:val="26"/>
          <w:szCs w:val="26"/>
        </w:rPr>
        <w:t>6</w:t>
      </w:r>
      <w:r w:rsidRPr="00FF5364">
        <w:rPr>
          <w:bCs/>
          <w:sz w:val="26"/>
          <w:szCs w:val="26"/>
        </w:rPr>
        <w:t xml:space="preserve"> года</w:t>
      </w:r>
      <w:r w:rsidRPr="00FF5364">
        <w:rPr>
          <w:bCs/>
          <w:sz w:val="26"/>
          <w:szCs w:val="26"/>
        </w:rPr>
        <w:tab/>
      </w:r>
      <w:r w:rsidRPr="00FF5364">
        <w:rPr>
          <w:bCs/>
          <w:sz w:val="26"/>
          <w:szCs w:val="26"/>
        </w:rPr>
        <w:tab/>
      </w:r>
      <w:r w:rsidRPr="00FF5364">
        <w:rPr>
          <w:bCs/>
          <w:sz w:val="26"/>
          <w:szCs w:val="26"/>
        </w:rPr>
        <w:tab/>
      </w:r>
      <w:r w:rsidRPr="00FF5364">
        <w:rPr>
          <w:bCs/>
          <w:sz w:val="26"/>
          <w:szCs w:val="26"/>
        </w:rPr>
        <w:tab/>
        <w:t xml:space="preserve">                           </w:t>
      </w:r>
      <w:r w:rsidR="005824C0">
        <w:rPr>
          <w:bCs/>
          <w:sz w:val="26"/>
          <w:szCs w:val="26"/>
        </w:rPr>
        <w:t xml:space="preserve">       </w:t>
      </w:r>
      <w:r w:rsidRPr="00FF5364">
        <w:rPr>
          <w:bCs/>
          <w:sz w:val="26"/>
          <w:szCs w:val="26"/>
        </w:rPr>
        <w:t xml:space="preserve">         № </w:t>
      </w:r>
      <w:r w:rsidR="005824C0">
        <w:rPr>
          <w:bCs/>
          <w:sz w:val="26"/>
          <w:szCs w:val="26"/>
        </w:rPr>
        <w:t>14</w:t>
      </w:r>
      <w:r w:rsidRPr="00FF5364">
        <w:rPr>
          <w:bCs/>
          <w:sz w:val="26"/>
          <w:szCs w:val="26"/>
        </w:rPr>
        <w:t>/</w:t>
      </w:r>
      <w:r w:rsidR="005824C0">
        <w:rPr>
          <w:bCs/>
          <w:sz w:val="26"/>
          <w:szCs w:val="26"/>
        </w:rPr>
        <w:t>11</w:t>
      </w:r>
      <w:r w:rsidR="0035650D">
        <w:rPr>
          <w:bCs/>
          <w:sz w:val="26"/>
          <w:szCs w:val="26"/>
        </w:rPr>
        <w:t>3</w:t>
      </w:r>
    </w:p>
    <w:p w14:paraId="198B32A5" w14:textId="77777777" w:rsidR="00A55A52" w:rsidRPr="00FF5364" w:rsidRDefault="00A55A52" w:rsidP="00A55A52">
      <w:pPr>
        <w:jc w:val="center"/>
        <w:rPr>
          <w:b/>
          <w:sz w:val="26"/>
          <w:szCs w:val="26"/>
        </w:rPr>
      </w:pPr>
    </w:p>
    <w:p w14:paraId="0C22A80E" w14:textId="1CE697A5" w:rsidR="00A55A52" w:rsidRPr="00FF5364" w:rsidRDefault="00A55A52" w:rsidP="00A55A52">
      <w:pPr>
        <w:jc w:val="center"/>
        <w:rPr>
          <w:b/>
          <w:sz w:val="26"/>
          <w:szCs w:val="26"/>
        </w:rPr>
      </w:pPr>
      <w:r w:rsidRPr="00FF5364">
        <w:rPr>
          <w:b/>
          <w:sz w:val="26"/>
          <w:szCs w:val="26"/>
        </w:rPr>
        <w:t xml:space="preserve">О заключении гражданско-правовых договоров на оказание услуг в период подготовки и проведения выборов </w:t>
      </w:r>
      <w:bookmarkStart w:id="0" w:name="_Hlk235693008"/>
      <w:r w:rsidR="00FF5364" w:rsidRPr="00FF5364">
        <w:rPr>
          <w:b/>
          <w:sz w:val="26"/>
          <w:szCs w:val="26"/>
        </w:rPr>
        <w:t xml:space="preserve">депутатов </w:t>
      </w:r>
      <w:bookmarkStart w:id="1" w:name="_Hlk239940715"/>
      <w:bookmarkEnd w:id="0"/>
      <w:r w:rsidR="0096177D" w:rsidRPr="0096177D">
        <w:rPr>
          <w:b/>
          <w:sz w:val="26"/>
          <w:szCs w:val="26"/>
        </w:rPr>
        <w:t>Государственной Думы Федерального Собрания Российской Федерации девятого созыва</w:t>
      </w:r>
      <w:bookmarkEnd w:id="1"/>
    </w:p>
    <w:p w14:paraId="2895D8D6" w14:textId="77777777" w:rsidR="00A55A52" w:rsidRPr="00FF5364" w:rsidRDefault="00A55A52" w:rsidP="00A55A52">
      <w:pPr>
        <w:jc w:val="center"/>
        <w:rPr>
          <w:b/>
          <w:sz w:val="26"/>
          <w:szCs w:val="26"/>
        </w:rPr>
      </w:pPr>
    </w:p>
    <w:p w14:paraId="468455B4" w14:textId="72E07145" w:rsidR="00A55A52" w:rsidRPr="00FF5364" w:rsidRDefault="00FF5364" w:rsidP="00A55A52">
      <w:pPr>
        <w:ind w:firstLine="708"/>
        <w:jc w:val="both"/>
        <w:rPr>
          <w:bCs/>
          <w:sz w:val="26"/>
          <w:szCs w:val="26"/>
        </w:rPr>
      </w:pPr>
      <w:r w:rsidRPr="00FF5364">
        <w:rPr>
          <w:sz w:val="26"/>
          <w:szCs w:val="26"/>
        </w:rPr>
        <w:t xml:space="preserve">В соответствии с пунктом 17 статьи 29 Федерального закона от 12 июня 2002 года № 67-ФЗ «Об основных гарантиях избирательных прав и права на участие в референдуме граждан Российской Федерации» и </w:t>
      </w:r>
      <w:r w:rsidR="0096177D">
        <w:rPr>
          <w:sz w:val="26"/>
          <w:szCs w:val="26"/>
        </w:rPr>
        <w:t>пункта 2</w:t>
      </w:r>
      <w:r w:rsidRPr="00FF5364">
        <w:rPr>
          <w:sz w:val="26"/>
          <w:szCs w:val="26"/>
        </w:rPr>
        <w:t xml:space="preserve"> статьи </w:t>
      </w:r>
      <w:r w:rsidR="0096177D">
        <w:rPr>
          <w:sz w:val="26"/>
          <w:szCs w:val="26"/>
        </w:rPr>
        <w:t>76</w:t>
      </w:r>
      <w:r w:rsidRPr="00FF5364">
        <w:rPr>
          <w:sz w:val="26"/>
          <w:szCs w:val="26"/>
        </w:rPr>
        <w:t xml:space="preserve"> </w:t>
      </w:r>
      <w:r w:rsidR="0096177D" w:rsidRPr="0096177D">
        <w:rPr>
          <w:sz w:val="26"/>
          <w:szCs w:val="26"/>
        </w:rPr>
        <w:t>Федерального закона</w:t>
      </w:r>
      <w:r w:rsidRPr="00FF5364">
        <w:rPr>
          <w:sz w:val="26"/>
          <w:szCs w:val="26"/>
        </w:rPr>
        <w:t xml:space="preserve"> от </w:t>
      </w:r>
      <w:r w:rsidR="0096177D">
        <w:rPr>
          <w:sz w:val="26"/>
          <w:szCs w:val="26"/>
        </w:rPr>
        <w:t>22</w:t>
      </w:r>
      <w:r w:rsidRPr="00FF5364">
        <w:rPr>
          <w:sz w:val="26"/>
          <w:szCs w:val="26"/>
        </w:rPr>
        <w:t xml:space="preserve"> </w:t>
      </w:r>
      <w:r w:rsidR="0096177D">
        <w:rPr>
          <w:sz w:val="26"/>
          <w:szCs w:val="26"/>
        </w:rPr>
        <w:t>февраля</w:t>
      </w:r>
      <w:r w:rsidRPr="00FF5364">
        <w:rPr>
          <w:sz w:val="26"/>
          <w:szCs w:val="26"/>
        </w:rPr>
        <w:t xml:space="preserve"> 20</w:t>
      </w:r>
      <w:r w:rsidR="0096177D">
        <w:rPr>
          <w:sz w:val="26"/>
          <w:szCs w:val="26"/>
        </w:rPr>
        <w:t>14</w:t>
      </w:r>
      <w:r w:rsidRPr="00FF5364">
        <w:rPr>
          <w:sz w:val="26"/>
          <w:szCs w:val="26"/>
        </w:rPr>
        <w:t xml:space="preserve"> года № </w:t>
      </w:r>
      <w:r w:rsidR="0096177D">
        <w:rPr>
          <w:sz w:val="26"/>
          <w:szCs w:val="26"/>
        </w:rPr>
        <w:t>20</w:t>
      </w:r>
      <w:r w:rsidRPr="00FF5364">
        <w:rPr>
          <w:sz w:val="26"/>
          <w:szCs w:val="26"/>
        </w:rPr>
        <w:t>-</w:t>
      </w:r>
      <w:r w:rsidR="0096177D">
        <w:rPr>
          <w:sz w:val="26"/>
          <w:szCs w:val="26"/>
        </w:rPr>
        <w:t>ФЗ</w:t>
      </w:r>
      <w:r w:rsidRPr="00FF5364">
        <w:rPr>
          <w:sz w:val="26"/>
          <w:szCs w:val="26"/>
        </w:rPr>
        <w:t xml:space="preserve"> «О выборах депутатов </w:t>
      </w:r>
      <w:r w:rsidR="0096177D">
        <w:rPr>
          <w:sz w:val="26"/>
          <w:szCs w:val="26"/>
        </w:rPr>
        <w:t>Государственной Думы Федерального Собрания Российской Федерации</w:t>
      </w:r>
      <w:r w:rsidRPr="00FF5364">
        <w:rPr>
          <w:sz w:val="26"/>
          <w:szCs w:val="26"/>
        </w:rPr>
        <w:t xml:space="preserve">» территориальная избирательная комиссия Ломоносовского муниципального района Ленинградской области                                                   </w:t>
      </w:r>
    </w:p>
    <w:p w14:paraId="5DD8BDF8" w14:textId="77777777" w:rsidR="00A55A52" w:rsidRPr="00FF5364" w:rsidRDefault="00A55A52" w:rsidP="00A55A52">
      <w:pPr>
        <w:ind w:firstLine="708"/>
        <w:jc w:val="both"/>
        <w:rPr>
          <w:b/>
          <w:bCs/>
          <w:sz w:val="26"/>
          <w:szCs w:val="26"/>
        </w:rPr>
      </w:pPr>
      <w:r w:rsidRPr="00FF5364">
        <w:rPr>
          <w:bCs/>
          <w:sz w:val="26"/>
          <w:szCs w:val="26"/>
        </w:rPr>
        <w:t xml:space="preserve">                                                  </w:t>
      </w:r>
      <w:r w:rsidRPr="00FF5364">
        <w:rPr>
          <w:b/>
          <w:bCs/>
          <w:sz w:val="26"/>
          <w:szCs w:val="26"/>
        </w:rPr>
        <w:t>Решила:</w:t>
      </w:r>
    </w:p>
    <w:p w14:paraId="5EFCBC4B" w14:textId="77777777" w:rsidR="00A55A52" w:rsidRPr="00FF5364" w:rsidRDefault="00A55A52" w:rsidP="00A55A52">
      <w:pPr>
        <w:ind w:firstLine="708"/>
        <w:jc w:val="both"/>
        <w:rPr>
          <w:b/>
          <w:bCs/>
          <w:sz w:val="26"/>
          <w:szCs w:val="26"/>
        </w:rPr>
      </w:pPr>
    </w:p>
    <w:p w14:paraId="20D063FD" w14:textId="6EA0A07A" w:rsidR="00A55A52" w:rsidRPr="00FF5364" w:rsidRDefault="00A55A52" w:rsidP="00A55A52">
      <w:pPr>
        <w:ind w:firstLine="708"/>
        <w:jc w:val="both"/>
        <w:rPr>
          <w:sz w:val="26"/>
          <w:szCs w:val="26"/>
        </w:rPr>
      </w:pPr>
      <w:r w:rsidRPr="00FF5364">
        <w:rPr>
          <w:sz w:val="26"/>
          <w:szCs w:val="26"/>
        </w:rPr>
        <w:t>1. Заключить гражданско-правовые договоры</w:t>
      </w:r>
      <w:r w:rsidR="00A268CD" w:rsidRPr="00FF5364">
        <w:rPr>
          <w:sz w:val="26"/>
          <w:szCs w:val="26"/>
        </w:rPr>
        <w:t xml:space="preserve"> в </w:t>
      </w:r>
      <w:r w:rsidR="00D26B3E">
        <w:rPr>
          <w:sz w:val="26"/>
          <w:szCs w:val="26"/>
        </w:rPr>
        <w:t xml:space="preserve">территориальной избирательной комиссии </w:t>
      </w:r>
      <w:r w:rsidR="00D26B3E" w:rsidRPr="00D26B3E">
        <w:rPr>
          <w:sz w:val="26"/>
          <w:szCs w:val="26"/>
        </w:rPr>
        <w:t>Ломоносовского муниципального района</w:t>
      </w:r>
      <w:r w:rsidR="00D26B3E">
        <w:rPr>
          <w:sz w:val="26"/>
          <w:szCs w:val="26"/>
        </w:rPr>
        <w:t xml:space="preserve"> и </w:t>
      </w:r>
      <w:r w:rsidR="00A268CD" w:rsidRPr="00FF5364">
        <w:rPr>
          <w:sz w:val="26"/>
          <w:szCs w:val="26"/>
        </w:rPr>
        <w:t>участковых избирательных комиссиях Ломоносовского муниципального района</w:t>
      </w:r>
      <w:r w:rsidRPr="00FF5364">
        <w:rPr>
          <w:sz w:val="26"/>
          <w:szCs w:val="26"/>
        </w:rPr>
        <w:t xml:space="preserve">, связанные с подготовкой и проведением выборов </w:t>
      </w:r>
      <w:r w:rsidR="00FF5364" w:rsidRPr="00FF5364">
        <w:rPr>
          <w:sz w:val="26"/>
          <w:szCs w:val="26"/>
        </w:rPr>
        <w:t xml:space="preserve">депутатов </w:t>
      </w:r>
      <w:r w:rsidR="005C270C" w:rsidRPr="005C270C">
        <w:rPr>
          <w:sz w:val="26"/>
          <w:szCs w:val="26"/>
        </w:rPr>
        <w:t>Государственной Думы Федерального Собрания Российской Федерации девятого созыва</w:t>
      </w:r>
      <w:r w:rsidRPr="00FF5364">
        <w:rPr>
          <w:sz w:val="26"/>
          <w:szCs w:val="26"/>
        </w:rPr>
        <w:t>, согласно приложени</w:t>
      </w:r>
      <w:r w:rsidR="00D26B3E">
        <w:rPr>
          <w:sz w:val="26"/>
          <w:szCs w:val="26"/>
        </w:rPr>
        <w:t>ям 1, 2</w:t>
      </w:r>
      <w:r w:rsidRPr="00FF5364">
        <w:rPr>
          <w:sz w:val="26"/>
          <w:szCs w:val="26"/>
        </w:rPr>
        <w:t xml:space="preserve"> к настоящему </w:t>
      </w:r>
      <w:r w:rsidR="00A268CD" w:rsidRPr="00FF5364">
        <w:rPr>
          <w:sz w:val="26"/>
          <w:szCs w:val="26"/>
        </w:rPr>
        <w:t>Р</w:t>
      </w:r>
      <w:r w:rsidRPr="00FF5364">
        <w:rPr>
          <w:sz w:val="26"/>
          <w:szCs w:val="26"/>
        </w:rPr>
        <w:t>ешению.</w:t>
      </w:r>
    </w:p>
    <w:p w14:paraId="7598931C" w14:textId="533ADC11" w:rsidR="00A55A52" w:rsidRPr="00FF5364" w:rsidRDefault="00A55A52" w:rsidP="00A55A52">
      <w:pPr>
        <w:ind w:firstLine="708"/>
        <w:jc w:val="both"/>
        <w:rPr>
          <w:sz w:val="26"/>
          <w:szCs w:val="26"/>
        </w:rPr>
      </w:pPr>
      <w:r w:rsidRPr="00FF5364">
        <w:rPr>
          <w:sz w:val="26"/>
          <w:szCs w:val="26"/>
        </w:rPr>
        <w:t xml:space="preserve">2. Оплату за оказанные услуги произвести за счет и в пределах средств, выделенных </w:t>
      </w:r>
      <w:r w:rsidR="00A268CD" w:rsidRPr="00FF5364">
        <w:rPr>
          <w:sz w:val="26"/>
          <w:szCs w:val="26"/>
        </w:rPr>
        <w:t>участковым</w:t>
      </w:r>
      <w:r w:rsidRPr="00FF5364">
        <w:rPr>
          <w:sz w:val="26"/>
          <w:szCs w:val="26"/>
        </w:rPr>
        <w:t xml:space="preserve"> избирательн</w:t>
      </w:r>
      <w:r w:rsidR="00A268CD" w:rsidRPr="00FF5364">
        <w:rPr>
          <w:sz w:val="26"/>
          <w:szCs w:val="26"/>
        </w:rPr>
        <w:t>ым</w:t>
      </w:r>
      <w:r w:rsidRPr="00FF5364">
        <w:rPr>
          <w:sz w:val="26"/>
          <w:szCs w:val="26"/>
        </w:rPr>
        <w:t xml:space="preserve"> комисси</w:t>
      </w:r>
      <w:r w:rsidR="00A268CD" w:rsidRPr="00FF5364">
        <w:rPr>
          <w:sz w:val="26"/>
          <w:szCs w:val="26"/>
        </w:rPr>
        <w:t>ям Ломоносовского</w:t>
      </w:r>
      <w:r w:rsidRPr="00FF5364">
        <w:rPr>
          <w:sz w:val="26"/>
          <w:szCs w:val="26"/>
        </w:rPr>
        <w:t xml:space="preserve"> муниципального района на подготовку и проведение выборов </w:t>
      </w:r>
      <w:r w:rsidR="00FF5364" w:rsidRPr="00FF5364">
        <w:rPr>
          <w:sz w:val="26"/>
          <w:szCs w:val="26"/>
        </w:rPr>
        <w:t xml:space="preserve">депутатов </w:t>
      </w:r>
      <w:r w:rsidR="005C270C" w:rsidRPr="005C270C">
        <w:rPr>
          <w:sz w:val="26"/>
          <w:szCs w:val="26"/>
        </w:rPr>
        <w:t>Государственной Думы Федерального Собрания Российской Федерации девятого созыва</w:t>
      </w:r>
      <w:r w:rsidRPr="00FF5364">
        <w:rPr>
          <w:sz w:val="26"/>
          <w:szCs w:val="26"/>
        </w:rPr>
        <w:t xml:space="preserve"> из </w:t>
      </w:r>
      <w:r w:rsidR="005C270C">
        <w:rPr>
          <w:sz w:val="26"/>
          <w:szCs w:val="26"/>
        </w:rPr>
        <w:t>федерального</w:t>
      </w:r>
      <w:r w:rsidRPr="00FF5364">
        <w:rPr>
          <w:sz w:val="26"/>
          <w:szCs w:val="26"/>
        </w:rPr>
        <w:t xml:space="preserve"> бюджета </w:t>
      </w:r>
      <w:r w:rsidR="005C270C">
        <w:rPr>
          <w:sz w:val="26"/>
          <w:szCs w:val="26"/>
        </w:rPr>
        <w:t>РФ</w:t>
      </w:r>
      <w:r w:rsidRPr="00FF5364">
        <w:rPr>
          <w:sz w:val="26"/>
          <w:szCs w:val="26"/>
        </w:rPr>
        <w:t>.</w:t>
      </w:r>
    </w:p>
    <w:p w14:paraId="79508DD5" w14:textId="77777777" w:rsidR="00A55A52" w:rsidRPr="00FF5364" w:rsidRDefault="00A55A52" w:rsidP="00A55A52">
      <w:pPr>
        <w:ind w:firstLine="720"/>
        <w:jc w:val="both"/>
        <w:rPr>
          <w:sz w:val="26"/>
          <w:szCs w:val="26"/>
        </w:rPr>
      </w:pPr>
      <w:r w:rsidRPr="00FF5364">
        <w:rPr>
          <w:bCs/>
          <w:sz w:val="26"/>
          <w:szCs w:val="26"/>
        </w:rPr>
        <w:t>3. Контроль за исполнением настоящего решения возложить на председателя территориальной избирательной комиссии</w:t>
      </w:r>
      <w:r w:rsidRPr="00FF5364">
        <w:rPr>
          <w:b/>
          <w:bCs/>
          <w:sz w:val="26"/>
          <w:szCs w:val="26"/>
        </w:rPr>
        <w:t xml:space="preserve"> </w:t>
      </w:r>
      <w:r w:rsidRPr="00FF5364">
        <w:rPr>
          <w:sz w:val="26"/>
          <w:szCs w:val="26"/>
        </w:rPr>
        <w:t>Топчяна Андроника Андрониковича.</w:t>
      </w:r>
    </w:p>
    <w:p w14:paraId="225E1D8A" w14:textId="77777777" w:rsidR="00A55A52" w:rsidRPr="00FF5364" w:rsidRDefault="00A55A52" w:rsidP="00A55A52">
      <w:pPr>
        <w:ind w:firstLine="720"/>
        <w:jc w:val="both"/>
        <w:rPr>
          <w:sz w:val="26"/>
          <w:szCs w:val="26"/>
        </w:rPr>
      </w:pPr>
    </w:p>
    <w:p w14:paraId="0FA00609" w14:textId="77777777" w:rsidR="00A55A52" w:rsidRPr="00FF5364" w:rsidRDefault="00A55A52" w:rsidP="00A55A52">
      <w:pPr>
        <w:ind w:firstLine="720"/>
        <w:jc w:val="both"/>
        <w:rPr>
          <w:b/>
          <w:bCs/>
          <w:sz w:val="26"/>
          <w:szCs w:val="26"/>
        </w:rPr>
      </w:pPr>
    </w:p>
    <w:p w14:paraId="09144504" w14:textId="77777777" w:rsidR="00A55A52" w:rsidRPr="00FF5364" w:rsidRDefault="00A55A52" w:rsidP="00A55A52">
      <w:pPr>
        <w:pStyle w:val="a3"/>
        <w:jc w:val="both"/>
        <w:rPr>
          <w:b w:val="0"/>
          <w:bCs w:val="0"/>
          <w:sz w:val="26"/>
          <w:szCs w:val="26"/>
        </w:rPr>
      </w:pPr>
    </w:p>
    <w:p w14:paraId="69A85157" w14:textId="77777777" w:rsidR="00A55A52" w:rsidRPr="00FF5364" w:rsidRDefault="00A55A52" w:rsidP="00A55A52">
      <w:pPr>
        <w:pStyle w:val="a3"/>
        <w:jc w:val="both"/>
        <w:rPr>
          <w:b w:val="0"/>
          <w:bCs w:val="0"/>
          <w:sz w:val="26"/>
          <w:szCs w:val="26"/>
        </w:rPr>
      </w:pPr>
      <w:r w:rsidRPr="00FF5364">
        <w:rPr>
          <w:b w:val="0"/>
          <w:bCs w:val="0"/>
          <w:sz w:val="26"/>
          <w:szCs w:val="26"/>
        </w:rPr>
        <w:t xml:space="preserve">Председатель                                                                                               </w:t>
      </w:r>
    </w:p>
    <w:p w14:paraId="79455ADB" w14:textId="1DA4EF16" w:rsidR="00A55A52" w:rsidRPr="00FF5364" w:rsidRDefault="00A55A52" w:rsidP="00A55A52">
      <w:pPr>
        <w:pStyle w:val="a3"/>
        <w:jc w:val="both"/>
        <w:rPr>
          <w:b w:val="0"/>
          <w:bCs w:val="0"/>
          <w:sz w:val="26"/>
          <w:szCs w:val="26"/>
        </w:rPr>
      </w:pPr>
      <w:r w:rsidRPr="00FF5364">
        <w:rPr>
          <w:b w:val="0"/>
          <w:bCs w:val="0"/>
          <w:sz w:val="26"/>
          <w:szCs w:val="26"/>
        </w:rPr>
        <w:t xml:space="preserve">территориальной избирательной комиссии                               </w:t>
      </w:r>
      <w:r w:rsidR="00FF5364">
        <w:rPr>
          <w:b w:val="0"/>
          <w:bCs w:val="0"/>
          <w:sz w:val="26"/>
          <w:szCs w:val="26"/>
        </w:rPr>
        <w:t xml:space="preserve">         </w:t>
      </w:r>
      <w:r w:rsidRPr="00FF5364">
        <w:rPr>
          <w:b w:val="0"/>
          <w:bCs w:val="0"/>
          <w:sz w:val="26"/>
          <w:szCs w:val="26"/>
        </w:rPr>
        <w:t xml:space="preserve">     А.А. Топчян</w:t>
      </w:r>
    </w:p>
    <w:p w14:paraId="74BB851B" w14:textId="77777777" w:rsidR="00A55A52" w:rsidRPr="00FF5364" w:rsidRDefault="00A55A52" w:rsidP="00A55A52">
      <w:pPr>
        <w:pStyle w:val="a3"/>
        <w:jc w:val="both"/>
        <w:rPr>
          <w:b w:val="0"/>
          <w:bCs w:val="0"/>
          <w:sz w:val="26"/>
          <w:szCs w:val="26"/>
        </w:rPr>
      </w:pPr>
    </w:p>
    <w:p w14:paraId="58EE5F42" w14:textId="77777777" w:rsidR="00A55A52" w:rsidRPr="00FF5364" w:rsidRDefault="00A55A52" w:rsidP="00A55A52">
      <w:pPr>
        <w:pStyle w:val="a3"/>
        <w:jc w:val="both"/>
        <w:rPr>
          <w:b w:val="0"/>
          <w:bCs w:val="0"/>
          <w:sz w:val="26"/>
          <w:szCs w:val="26"/>
        </w:rPr>
      </w:pPr>
      <w:r w:rsidRPr="00FF5364">
        <w:rPr>
          <w:b w:val="0"/>
          <w:bCs w:val="0"/>
          <w:sz w:val="26"/>
          <w:szCs w:val="26"/>
        </w:rPr>
        <w:t xml:space="preserve">Секретарь                                                                                        </w:t>
      </w:r>
    </w:p>
    <w:p w14:paraId="4BC949F5" w14:textId="0041E5E1" w:rsidR="00A55A52" w:rsidRPr="00FF5364" w:rsidRDefault="00A55A52" w:rsidP="00A55A52">
      <w:pPr>
        <w:pStyle w:val="a3"/>
        <w:jc w:val="both"/>
        <w:rPr>
          <w:sz w:val="26"/>
          <w:szCs w:val="26"/>
        </w:rPr>
      </w:pPr>
      <w:r w:rsidRPr="00FF5364">
        <w:rPr>
          <w:b w:val="0"/>
          <w:bCs w:val="0"/>
          <w:sz w:val="26"/>
          <w:szCs w:val="26"/>
        </w:rPr>
        <w:t xml:space="preserve">территориальной избирательной комиссии                              </w:t>
      </w:r>
      <w:r w:rsidR="00FF5364">
        <w:rPr>
          <w:b w:val="0"/>
          <w:bCs w:val="0"/>
          <w:sz w:val="26"/>
          <w:szCs w:val="26"/>
        </w:rPr>
        <w:t xml:space="preserve">         </w:t>
      </w:r>
      <w:r w:rsidRPr="00FF5364">
        <w:rPr>
          <w:b w:val="0"/>
          <w:bCs w:val="0"/>
          <w:sz w:val="26"/>
          <w:szCs w:val="26"/>
        </w:rPr>
        <w:t xml:space="preserve">      Ю.П. Шуть</w:t>
      </w:r>
    </w:p>
    <w:p w14:paraId="042713D3" w14:textId="77777777" w:rsidR="00A649DB" w:rsidRDefault="00A649DB" w:rsidP="00A55A52"/>
    <w:p w14:paraId="72105513" w14:textId="77777777" w:rsidR="00CF7C8B" w:rsidRDefault="00CF7C8B" w:rsidP="005824C0">
      <w:pPr>
        <w:pStyle w:val="a3"/>
        <w:jc w:val="left"/>
        <w:rPr>
          <w:b w:val="0"/>
        </w:rPr>
      </w:pPr>
    </w:p>
    <w:sectPr w:rsidR="00CF7C8B" w:rsidSect="00A70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A52"/>
    <w:rsid w:val="00042A55"/>
    <w:rsid w:val="0035650D"/>
    <w:rsid w:val="0040123D"/>
    <w:rsid w:val="00497577"/>
    <w:rsid w:val="005824C0"/>
    <w:rsid w:val="005C270C"/>
    <w:rsid w:val="00926AAA"/>
    <w:rsid w:val="0096177D"/>
    <w:rsid w:val="009D2D7B"/>
    <w:rsid w:val="00A268CD"/>
    <w:rsid w:val="00A55A52"/>
    <w:rsid w:val="00A649DB"/>
    <w:rsid w:val="00A700E7"/>
    <w:rsid w:val="00B1272C"/>
    <w:rsid w:val="00CF7C8B"/>
    <w:rsid w:val="00D26B3E"/>
    <w:rsid w:val="00D561EA"/>
    <w:rsid w:val="00EA070F"/>
    <w:rsid w:val="00F24B7D"/>
    <w:rsid w:val="00FD2AA1"/>
    <w:rsid w:val="00FF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A1F34"/>
  <w15:docId w15:val="{9214733B-4177-4BEC-8F1A-5CE8DA91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5A5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55A52"/>
    <w:pPr>
      <w:jc w:val="center"/>
    </w:pPr>
    <w:rPr>
      <w:b/>
      <w:bCs/>
      <w:szCs w:val="24"/>
    </w:rPr>
  </w:style>
  <w:style w:type="character" w:customStyle="1" w:styleId="a4">
    <w:name w:val="Основной текст Знак"/>
    <w:basedOn w:val="a0"/>
    <w:link w:val="a3"/>
    <w:rsid w:val="00A55A5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5">
    <w:name w:val="Table Grid"/>
    <w:basedOn w:val="a1"/>
    <w:uiPriority w:val="59"/>
    <w:rsid w:val="00CF7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шуть</dc:creator>
  <cp:lastModifiedBy>юрий шуть</cp:lastModifiedBy>
  <cp:revision>19</cp:revision>
  <cp:lastPrinted>2025-10-01T11:45:00Z</cp:lastPrinted>
  <dcterms:created xsi:type="dcterms:W3CDTF">2025-10-01T11:46:00Z</dcterms:created>
  <dcterms:modified xsi:type="dcterms:W3CDTF">2026-09-11T11:40:00Z</dcterms:modified>
</cp:coreProperties>
</file>