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DBF53" w14:textId="77777777" w:rsidR="001B6F45" w:rsidRDefault="001B6F45" w:rsidP="001B6F45">
      <w:pPr>
        <w:ind w:right="-545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Территориальная избирательная комиссия</w:t>
      </w:r>
    </w:p>
    <w:p w14:paraId="4661B47C" w14:textId="77777777" w:rsidR="001B6F45" w:rsidRDefault="001B6F45" w:rsidP="001B6F45">
      <w:pPr>
        <w:ind w:right="-79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        Ломоносовского </w:t>
      </w:r>
      <w:r>
        <w:rPr>
          <w:b/>
          <w:bCs/>
          <w:sz w:val="26"/>
          <w:szCs w:val="26"/>
        </w:rPr>
        <w:t>муниципального района</w:t>
      </w:r>
    </w:p>
    <w:p w14:paraId="2D55D117" w14:textId="77777777" w:rsidR="001B6F45" w:rsidRDefault="001B6F45" w:rsidP="001B6F45">
      <w:pPr>
        <w:ind w:right="-7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Ленинградской области</w:t>
      </w:r>
    </w:p>
    <w:p w14:paraId="5043233D" w14:textId="77777777" w:rsidR="001B6F45" w:rsidRDefault="001B6F45" w:rsidP="001B6F45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3AABCABB" w14:textId="77777777" w:rsidR="001B6F45" w:rsidRDefault="001B6F45" w:rsidP="001B6F45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Решение </w:t>
      </w:r>
    </w:p>
    <w:p w14:paraId="6B8D2D2A" w14:textId="77777777" w:rsidR="001B6F45" w:rsidRDefault="001B6F45" w:rsidP="001B6F45">
      <w:pPr>
        <w:jc w:val="left"/>
        <w:rPr>
          <w:sz w:val="26"/>
          <w:szCs w:val="26"/>
        </w:rPr>
      </w:pPr>
    </w:p>
    <w:p w14:paraId="220A9E2B" w14:textId="13BB6087" w:rsidR="001B6F45" w:rsidRDefault="00334B5C" w:rsidP="001B6F45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B33AFF">
        <w:rPr>
          <w:sz w:val="26"/>
          <w:szCs w:val="26"/>
        </w:rPr>
        <w:t>0 сентября</w:t>
      </w:r>
      <w:r w:rsidR="001B6F4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="001B6F45">
        <w:rPr>
          <w:sz w:val="26"/>
          <w:szCs w:val="26"/>
        </w:rPr>
        <w:t xml:space="preserve"> года                                                                </w:t>
      </w:r>
      <w:r w:rsidR="00A66E5E">
        <w:rPr>
          <w:sz w:val="26"/>
          <w:szCs w:val="26"/>
        </w:rPr>
        <w:t xml:space="preserve">                   № </w:t>
      </w:r>
      <w:r w:rsidR="00B33AFF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="00A66E5E">
        <w:rPr>
          <w:sz w:val="26"/>
          <w:szCs w:val="26"/>
        </w:rPr>
        <w:t>/</w:t>
      </w:r>
      <w:r>
        <w:rPr>
          <w:sz w:val="26"/>
          <w:szCs w:val="26"/>
        </w:rPr>
        <w:t>1</w:t>
      </w:r>
      <w:r w:rsidR="00B33AFF">
        <w:rPr>
          <w:sz w:val="26"/>
          <w:szCs w:val="26"/>
        </w:rPr>
        <w:t>1</w:t>
      </w:r>
      <w:r w:rsidR="00AD58AA">
        <w:rPr>
          <w:sz w:val="26"/>
          <w:szCs w:val="26"/>
        </w:rPr>
        <w:t>7</w:t>
      </w:r>
      <w:r w:rsidR="001B6F45">
        <w:rPr>
          <w:sz w:val="26"/>
          <w:szCs w:val="26"/>
        </w:rPr>
        <w:t xml:space="preserve"> </w:t>
      </w:r>
    </w:p>
    <w:p w14:paraId="0C629F7B" w14:textId="77777777" w:rsidR="001B6F45" w:rsidRDefault="001B6F45" w:rsidP="001B6F45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3F5CBAC3" w14:textId="05C0B49A" w:rsidR="001B6F45" w:rsidRDefault="001B6F45" w:rsidP="001B6F45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количестве переносных ящиков на избирательных участках Ломоносовского муниципального района Ленинградской области                   для голосования на выборах </w:t>
      </w:r>
      <w:r w:rsidR="00334B5C" w:rsidRPr="00334B5C">
        <w:rPr>
          <w:b/>
          <w:sz w:val="26"/>
          <w:szCs w:val="26"/>
        </w:rPr>
        <w:t>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</w:p>
    <w:p w14:paraId="6375B23D" w14:textId="77777777" w:rsidR="001B6F45" w:rsidRDefault="001B6F45" w:rsidP="001B6F45">
      <w:pPr>
        <w:rPr>
          <w:bCs/>
          <w:sz w:val="26"/>
          <w:szCs w:val="26"/>
        </w:rPr>
      </w:pPr>
    </w:p>
    <w:p w14:paraId="3543C17A" w14:textId="77777777" w:rsidR="001B6F45" w:rsidRDefault="001B6F45" w:rsidP="001B6F4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На основании пункта 8 статьи 66 Федерального Закона "Об основных гарантиях избирательных прав и права на участие в референдуме граждан Российской Федерации" территориальная избирательная комиссия Ломоносовского муниципального района Ленинградской области                                                        </w:t>
      </w:r>
    </w:p>
    <w:p w14:paraId="03622DB4" w14:textId="77777777" w:rsidR="001B6F45" w:rsidRDefault="001B6F45" w:rsidP="001B6F4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</w:t>
      </w:r>
    </w:p>
    <w:p w14:paraId="688017B2" w14:textId="77777777" w:rsidR="001B6F45" w:rsidRDefault="001B6F45" w:rsidP="001B6F4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Решила: </w:t>
      </w:r>
    </w:p>
    <w:p w14:paraId="151A088B" w14:textId="77777777" w:rsidR="001B6F45" w:rsidRDefault="001B6F45" w:rsidP="001B6F45">
      <w:pPr>
        <w:jc w:val="both"/>
        <w:rPr>
          <w:bCs/>
          <w:sz w:val="26"/>
          <w:szCs w:val="26"/>
        </w:rPr>
      </w:pPr>
    </w:p>
    <w:p w14:paraId="342F5932" w14:textId="5627294A" w:rsidR="001B6F45" w:rsidRDefault="001B6F45" w:rsidP="00B33AFF">
      <w:pPr>
        <w:pStyle w:val="a3"/>
        <w:numPr>
          <w:ilvl w:val="0"/>
          <w:numId w:val="1"/>
        </w:numPr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Утвердить количество переносных ящиков на избирательных участках № 62</w:t>
      </w:r>
      <w:r w:rsidR="00B33AFF"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 xml:space="preserve">-662, </w:t>
      </w:r>
      <w:r w:rsidR="00334B5C">
        <w:rPr>
          <w:bCs/>
          <w:sz w:val="26"/>
          <w:szCs w:val="26"/>
        </w:rPr>
        <w:t xml:space="preserve">675, </w:t>
      </w:r>
      <w:r>
        <w:rPr>
          <w:bCs/>
          <w:sz w:val="26"/>
          <w:szCs w:val="26"/>
        </w:rPr>
        <w:t xml:space="preserve">980, 989, 997, 998, 999 и 1000 для голосования на выборах </w:t>
      </w:r>
      <w:r w:rsidR="00334B5C" w:rsidRPr="00334B5C">
        <w:rPr>
          <w:bCs/>
          <w:sz w:val="26"/>
          <w:szCs w:val="26"/>
        </w:rPr>
        <w:t>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  <w:r>
        <w:rPr>
          <w:bCs/>
          <w:sz w:val="26"/>
          <w:szCs w:val="26"/>
        </w:rPr>
        <w:t>, согласно Приложению 1 к настоящему решению.</w:t>
      </w:r>
    </w:p>
    <w:p w14:paraId="177DA4C4" w14:textId="77777777" w:rsidR="001B6F45" w:rsidRDefault="001B6F45" w:rsidP="001B6F45">
      <w:pPr>
        <w:pStyle w:val="a3"/>
        <w:ind w:left="0"/>
        <w:jc w:val="both"/>
        <w:rPr>
          <w:bCs/>
          <w:sz w:val="26"/>
          <w:szCs w:val="26"/>
        </w:rPr>
      </w:pPr>
    </w:p>
    <w:p w14:paraId="4A269F43" w14:textId="77777777" w:rsidR="001B6F45" w:rsidRDefault="001B6F45" w:rsidP="001B6F45">
      <w:pPr>
        <w:pStyle w:val="a3"/>
        <w:numPr>
          <w:ilvl w:val="0"/>
          <w:numId w:val="1"/>
        </w:numPr>
        <w:spacing w:after="200" w:line="276" w:lineRule="auto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Направить настоящее решение в участковые избирательные комиссии Ломоносовского муниципального района Ленинградской области.</w:t>
      </w:r>
    </w:p>
    <w:p w14:paraId="46B89FB0" w14:textId="77777777" w:rsidR="001B6F45" w:rsidRDefault="001B6F45" w:rsidP="001B6F45">
      <w:pPr>
        <w:pStyle w:val="a3"/>
        <w:spacing w:after="200" w:line="276" w:lineRule="auto"/>
        <w:ind w:left="0"/>
        <w:jc w:val="both"/>
        <w:rPr>
          <w:bCs/>
          <w:sz w:val="26"/>
          <w:szCs w:val="26"/>
        </w:rPr>
      </w:pPr>
    </w:p>
    <w:p w14:paraId="33D2EE51" w14:textId="77777777" w:rsidR="001B6F45" w:rsidRDefault="001B6F45" w:rsidP="001B6F45">
      <w:pPr>
        <w:pStyle w:val="a3"/>
        <w:numPr>
          <w:ilvl w:val="0"/>
          <w:numId w:val="1"/>
        </w:numPr>
        <w:tabs>
          <w:tab w:val="left" w:pos="0"/>
        </w:tabs>
        <w:ind w:left="0" w:right="-1" w:firstLine="0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настоящее решение на сайте территориальной избирательной комиссии Ломоносовского муниципального района 013.iklenobl.ru.</w:t>
      </w:r>
    </w:p>
    <w:p w14:paraId="3E0D68ED" w14:textId="77777777" w:rsidR="001B6F45" w:rsidRDefault="001B6F45" w:rsidP="001B6F45">
      <w:pPr>
        <w:pStyle w:val="a3"/>
        <w:spacing w:after="200" w:line="276" w:lineRule="auto"/>
        <w:ind w:left="0"/>
        <w:jc w:val="both"/>
        <w:rPr>
          <w:bCs/>
          <w:sz w:val="26"/>
          <w:szCs w:val="26"/>
        </w:rPr>
      </w:pPr>
    </w:p>
    <w:p w14:paraId="237F1B39" w14:textId="77777777" w:rsidR="001B6F45" w:rsidRDefault="001B6F45" w:rsidP="001B6F45">
      <w:pPr>
        <w:tabs>
          <w:tab w:val="left" w:pos="448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</w:p>
    <w:p w14:paraId="5E442C5A" w14:textId="77777777" w:rsidR="001B6F45" w:rsidRDefault="001B6F45" w:rsidP="001B6F45">
      <w:pPr>
        <w:jc w:val="both"/>
        <w:rPr>
          <w:sz w:val="26"/>
          <w:szCs w:val="26"/>
        </w:rPr>
      </w:pPr>
      <w:r>
        <w:rPr>
          <w:sz w:val="26"/>
          <w:szCs w:val="26"/>
        </w:rPr>
        <w:t>территориальной избирательной комиссии</w:t>
      </w:r>
    </w:p>
    <w:p w14:paraId="78665FF2" w14:textId="77777777" w:rsidR="001B6F45" w:rsidRDefault="001B6F45" w:rsidP="001B6F4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Ломоносовского муниципального района          __________               А.А. </w:t>
      </w:r>
      <w:proofErr w:type="spellStart"/>
      <w:r>
        <w:rPr>
          <w:sz w:val="26"/>
          <w:szCs w:val="26"/>
        </w:rPr>
        <w:t>Топчян</w:t>
      </w:r>
      <w:proofErr w:type="spellEnd"/>
    </w:p>
    <w:p w14:paraId="0A7BAC4C" w14:textId="77777777" w:rsidR="001B6F45" w:rsidRDefault="001B6F45" w:rsidP="001B6F45">
      <w:pPr>
        <w:jc w:val="both"/>
        <w:rPr>
          <w:sz w:val="26"/>
          <w:szCs w:val="26"/>
        </w:rPr>
      </w:pPr>
    </w:p>
    <w:p w14:paraId="458D89F2" w14:textId="77777777" w:rsidR="001B6F45" w:rsidRDefault="001B6F45" w:rsidP="001B6F4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</w:t>
      </w:r>
    </w:p>
    <w:p w14:paraId="61F1D471" w14:textId="77777777" w:rsidR="001B6F45" w:rsidRDefault="001B6F45" w:rsidP="001B6F45">
      <w:pPr>
        <w:jc w:val="both"/>
        <w:rPr>
          <w:sz w:val="26"/>
          <w:szCs w:val="26"/>
        </w:rPr>
      </w:pPr>
      <w:r>
        <w:rPr>
          <w:sz w:val="26"/>
          <w:szCs w:val="26"/>
        </w:rPr>
        <w:t>территориальной избирательной комиссии</w:t>
      </w:r>
    </w:p>
    <w:p w14:paraId="156FD07D" w14:textId="77777777" w:rsidR="001B6F45" w:rsidRDefault="001B6F45" w:rsidP="001B6F45">
      <w:pPr>
        <w:jc w:val="both"/>
        <w:rPr>
          <w:sz w:val="26"/>
          <w:szCs w:val="26"/>
        </w:rPr>
      </w:pPr>
      <w:r>
        <w:rPr>
          <w:sz w:val="26"/>
          <w:szCs w:val="26"/>
        </w:rPr>
        <w:t>Ломоносовского муниципального района          __________               Ю.П. Шуть</w:t>
      </w:r>
    </w:p>
    <w:p w14:paraId="7D9E124A" w14:textId="77777777" w:rsidR="001B6F45" w:rsidRDefault="001B6F45" w:rsidP="001B6F45">
      <w:pPr>
        <w:rPr>
          <w:szCs w:val="28"/>
        </w:rPr>
      </w:pPr>
    </w:p>
    <w:p w14:paraId="34309AA4" w14:textId="77777777" w:rsidR="001B6F45" w:rsidRDefault="001B6F45" w:rsidP="001B6F45">
      <w:pPr>
        <w:jc w:val="both"/>
        <w:rPr>
          <w:szCs w:val="28"/>
        </w:rPr>
      </w:pPr>
    </w:p>
    <w:p w14:paraId="47A965DC" w14:textId="77777777" w:rsidR="00486A0F" w:rsidRDefault="00486A0F"/>
    <w:sectPr w:rsidR="0048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371D"/>
    <w:multiLevelType w:val="hybridMultilevel"/>
    <w:tmpl w:val="ACF6D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F45"/>
    <w:rsid w:val="001B6F45"/>
    <w:rsid w:val="00334B5C"/>
    <w:rsid w:val="00486A0F"/>
    <w:rsid w:val="008D18E6"/>
    <w:rsid w:val="00A66E5E"/>
    <w:rsid w:val="00AD58AA"/>
    <w:rsid w:val="00B3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097B"/>
  <w15:chartTrackingRefBased/>
  <w15:docId w15:val="{8C80B774-19BC-4D33-B557-F10738A8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F4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12</cp:revision>
  <dcterms:created xsi:type="dcterms:W3CDTF">2024-08-29T08:39:00Z</dcterms:created>
  <dcterms:modified xsi:type="dcterms:W3CDTF">2026-09-17T07:43:00Z</dcterms:modified>
</cp:coreProperties>
</file>