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72F4" w14:textId="77777777" w:rsidR="005B37BC" w:rsidRPr="00E6129E" w:rsidRDefault="005B37BC" w:rsidP="005B37BC">
      <w:pPr>
        <w:ind w:right="-545"/>
        <w:jc w:val="both"/>
        <w:rPr>
          <w:b/>
          <w:bCs/>
          <w:sz w:val="26"/>
          <w:szCs w:val="26"/>
        </w:rPr>
      </w:pPr>
      <w:r w:rsidRPr="00E6129E">
        <w:rPr>
          <w:b/>
          <w:bCs/>
          <w:sz w:val="26"/>
          <w:szCs w:val="26"/>
        </w:rPr>
        <w:t xml:space="preserve">                              Территориальная избирательная комиссия</w:t>
      </w:r>
    </w:p>
    <w:p w14:paraId="6C17AF9D" w14:textId="77777777" w:rsidR="005B37BC" w:rsidRPr="00E6129E" w:rsidRDefault="005B37BC" w:rsidP="005B37BC">
      <w:pPr>
        <w:ind w:right="-79"/>
        <w:jc w:val="center"/>
        <w:rPr>
          <w:b/>
          <w:bCs/>
          <w:sz w:val="26"/>
          <w:szCs w:val="26"/>
        </w:rPr>
      </w:pPr>
      <w:r w:rsidRPr="00E6129E">
        <w:rPr>
          <w:b/>
          <w:sz w:val="26"/>
          <w:szCs w:val="26"/>
        </w:rPr>
        <w:t xml:space="preserve">        Ломоносовского </w:t>
      </w:r>
      <w:r w:rsidRPr="00E6129E">
        <w:rPr>
          <w:b/>
          <w:bCs/>
          <w:sz w:val="26"/>
          <w:szCs w:val="26"/>
        </w:rPr>
        <w:t>муниципального района</w:t>
      </w:r>
    </w:p>
    <w:p w14:paraId="63B903FC" w14:textId="77777777" w:rsidR="005B37BC" w:rsidRPr="00E6129E" w:rsidRDefault="005B37BC" w:rsidP="005B37BC">
      <w:pPr>
        <w:ind w:right="-79"/>
        <w:jc w:val="center"/>
        <w:rPr>
          <w:b/>
          <w:bCs/>
          <w:sz w:val="26"/>
          <w:szCs w:val="26"/>
        </w:rPr>
      </w:pPr>
      <w:r w:rsidRPr="00E6129E">
        <w:rPr>
          <w:b/>
          <w:bCs/>
          <w:sz w:val="26"/>
          <w:szCs w:val="26"/>
        </w:rPr>
        <w:t>Ленинградской области</w:t>
      </w:r>
    </w:p>
    <w:p w14:paraId="4BDABC2E" w14:textId="77777777" w:rsidR="005B37BC" w:rsidRPr="00E6129E" w:rsidRDefault="005B37BC" w:rsidP="005B37BC">
      <w:pPr>
        <w:keepNext/>
        <w:widowControl w:val="0"/>
        <w:autoSpaceDE w:val="0"/>
        <w:autoSpaceDN w:val="0"/>
        <w:jc w:val="center"/>
        <w:outlineLvl w:val="2"/>
        <w:rPr>
          <w:b/>
          <w:bCs/>
          <w:sz w:val="26"/>
          <w:szCs w:val="26"/>
        </w:rPr>
      </w:pPr>
    </w:p>
    <w:p w14:paraId="2171FE30" w14:textId="77777777" w:rsidR="005B37BC" w:rsidRPr="00E6129E" w:rsidRDefault="005B37BC" w:rsidP="005B37BC">
      <w:pPr>
        <w:keepNext/>
        <w:widowControl w:val="0"/>
        <w:autoSpaceDE w:val="0"/>
        <w:autoSpaceDN w:val="0"/>
        <w:jc w:val="center"/>
        <w:outlineLvl w:val="2"/>
        <w:rPr>
          <w:b/>
          <w:bCs/>
          <w:sz w:val="26"/>
          <w:szCs w:val="26"/>
        </w:rPr>
      </w:pPr>
      <w:r w:rsidRPr="00E6129E">
        <w:rPr>
          <w:b/>
          <w:bCs/>
          <w:sz w:val="26"/>
          <w:szCs w:val="26"/>
        </w:rPr>
        <w:t xml:space="preserve">Решение </w:t>
      </w:r>
    </w:p>
    <w:p w14:paraId="2D314A3C" w14:textId="77777777" w:rsidR="005B37BC" w:rsidRPr="00E6129E" w:rsidRDefault="005B37BC" w:rsidP="005B37BC">
      <w:pPr>
        <w:rPr>
          <w:sz w:val="26"/>
          <w:szCs w:val="26"/>
        </w:rPr>
      </w:pPr>
    </w:p>
    <w:p w14:paraId="6D9C6BCF" w14:textId="3CDFA776" w:rsidR="00E6129E" w:rsidRPr="00E6129E" w:rsidRDefault="005B37BC" w:rsidP="00E6129E">
      <w:pPr>
        <w:ind w:left="360"/>
        <w:jc w:val="both"/>
        <w:rPr>
          <w:sz w:val="26"/>
          <w:szCs w:val="26"/>
        </w:rPr>
      </w:pPr>
      <w:r w:rsidRPr="00E6129E">
        <w:rPr>
          <w:sz w:val="26"/>
          <w:szCs w:val="26"/>
        </w:rPr>
        <w:t>2</w:t>
      </w:r>
      <w:r w:rsidRPr="00E6129E">
        <w:rPr>
          <w:sz w:val="26"/>
          <w:szCs w:val="26"/>
        </w:rPr>
        <w:t>6</w:t>
      </w:r>
      <w:r w:rsidRPr="00E6129E">
        <w:rPr>
          <w:sz w:val="26"/>
          <w:szCs w:val="26"/>
        </w:rPr>
        <w:t xml:space="preserve"> января 202</w:t>
      </w:r>
      <w:r w:rsidRPr="00E6129E">
        <w:rPr>
          <w:sz w:val="26"/>
          <w:szCs w:val="26"/>
        </w:rPr>
        <w:t>6</w:t>
      </w:r>
      <w:r w:rsidRPr="00E6129E">
        <w:rPr>
          <w:sz w:val="26"/>
          <w:szCs w:val="26"/>
        </w:rPr>
        <w:t xml:space="preserve"> года                                                                              </w:t>
      </w:r>
      <w:r w:rsidR="00E6129E">
        <w:rPr>
          <w:sz w:val="26"/>
          <w:szCs w:val="26"/>
        </w:rPr>
        <w:t xml:space="preserve">        </w:t>
      </w:r>
      <w:r w:rsidRPr="00E6129E">
        <w:rPr>
          <w:sz w:val="26"/>
          <w:szCs w:val="26"/>
        </w:rPr>
        <w:t xml:space="preserve">     № </w:t>
      </w:r>
      <w:r w:rsidRPr="00E6129E">
        <w:rPr>
          <w:sz w:val="26"/>
          <w:szCs w:val="26"/>
        </w:rPr>
        <w:t>2</w:t>
      </w:r>
      <w:r w:rsidRPr="00E6129E">
        <w:rPr>
          <w:sz w:val="26"/>
          <w:szCs w:val="26"/>
        </w:rPr>
        <w:t>/</w:t>
      </w:r>
      <w:r w:rsidRPr="00E6129E">
        <w:rPr>
          <w:sz w:val="26"/>
          <w:szCs w:val="26"/>
        </w:rPr>
        <w:t>4</w:t>
      </w:r>
    </w:p>
    <w:p w14:paraId="31F8F77F" w14:textId="7C41FE45" w:rsidR="00135CA7" w:rsidRPr="00E6129E" w:rsidRDefault="00E6129E" w:rsidP="00E6129E">
      <w:pPr>
        <w:shd w:val="clear" w:color="auto" w:fill="FFFFFF"/>
        <w:spacing w:before="120" w:line="310" w:lineRule="exact"/>
        <w:ind w:right="23"/>
        <w:jc w:val="center"/>
        <w:rPr>
          <w:b/>
          <w:bCs/>
          <w:szCs w:val="24"/>
        </w:rPr>
      </w:pPr>
      <w:r w:rsidRPr="00E6129E">
        <w:rPr>
          <w:b/>
          <w:bCs/>
          <w:szCs w:val="24"/>
        </w:rPr>
        <w:t xml:space="preserve">О ходатайстве перед Избирательной комиссией Ленинградской области об объявлении приема предложений по кандидатурам для дополнительного зачисления в резерв составов участковых комиссий избирательных участков </w:t>
      </w:r>
      <w:bookmarkStart w:id="0" w:name="_Hlk220311535"/>
      <w:r w:rsidRPr="00E6129E">
        <w:rPr>
          <w:b/>
          <w:bCs/>
          <w:szCs w:val="24"/>
        </w:rPr>
        <w:t xml:space="preserve">№№ 623-662, 980, 989, 997, 998, 999 и 1000 </w:t>
      </w:r>
      <w:bookmarkStart w:id="1" w:name="_Hlk220311582"/>
      <w:bookmarkEnd w:id="0"/>
      <w:r w:rsidRPr="00E6129E">
        <w:rPr>
          <w:b/>
          <w:bCs/>
          <w:szCs w:val="24"/>
        </w:rPr>
        <w:t xml:space="preserve">Ломоносовского муниципального района </w:t>
      </w:r>
      <w:r>
        <w:rPr>
          <w:b/>
          <w:bCs/>
          <w:szCs w:val="24"/>
        </w:rPr>
        <w:t xml:space="preserve">          </w:t>
      </w:r>
      <w:r w:rsidRPr="00E6129E">
        <w:rPr>
          <w:b/>
          <w:bCs/>
          <w:szCs w:val="24"/>
        </w:rPr>
        <w:t>Ленинградской области</w:t>
      </w:r>
      <w:bookmarkEnd w:id="1"/>
    </w:p>
    <w:p w14:paraId="44BFF7C6" w14:textId="77777777" w:rsidR="00E6129E" w:rsidRDefault="00E6129E" w:rsidP="00FF3442">
      <w:pPr>
        <w:shd w:val="clear" w:color="auto" w:fill="FFFFFF"/>
        <w:spacing w:before="120" w:line="310" w:lineRule="exact"/>
        <w:ind w:right="23" w:firstLine="754"/>
        <w:jc w:val="both"/>
        <w:rPr>
          <w:color w:val="000000"/>
          <w:spacing w:val="2"/>
          <w:sz w:val="28"/>
          <w:szCs w:val="28"/>
        </w:rPr>
      </w:pPr>
    </w:p>
    <w:p w14:paraId="373B7E1B" w14:textId="7707AA4B" w:rsidR="006147E4" w:rsidRDefault="00315044" w:rsidP="006147E4">
      <w:pPr>
        <w:shd w:val="clear" w:color="auto" w:fill="FFFFFF"/>
        <w:ind w:right="23" w:firstLine="754"/>
        <w:jc w:val="both"/>
        <w:rPr>
          <w:szCs w:val="24"/>
        </w:rPr>
      </w:pPr>
      <w:r>
        <w:rPr>
          <w:szCs w:val="24"/>
        </w:rPr>
        <w:t>В</w:t>
      </w:r>
      <w:r w:rsidR="00135CA7" w:rsidRPr="00135CA7">
        <w:rPr>
          <w:szCs w:val="24"/>
        </w:rPr>
        <w:t xml:space="preserve">о исполнение пункта </w:t>
      </w:r>
      <w:r w:rsidR="00FF3442" w:rsidRPr="00135CA7">
        <w:rPr>
          <w:color w:val="000000"/>
          <w:spacing w:val="2"/>
          <w:szCs w:val="24"/>
        </w:rPr>
        <w:t xml:space="preserve">11 </w:t>
      </w:r>
      <w:r w:rsidR="00FF3442" w:rsidRPr="00135CA7">
        <w:rPr>
          <w:color w:val="000000"/>
          <w:spacing w:val="-4"/>
          <w:szCs w:val="24"/>
        </w:rPr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года № 152/1137-6, </w:t>
      </w:r>
      <w:r w:rsidR="00135CA7" w:rsidRPr="00135CA7">
        <w:rPr>
          <w:szCs w:val="24"/>
        </w:rPr>
        <w:t xml:space="preserve">при уточнении сведений по кандидатурам, зачисленным в резерв составов участковых комиссий территориальной избирательной комиссии </w:t>
      </w:r>
      <w:r w:rsidR="005B37BC" w:rsidRPr="005B37BC">
        <w:rPr>
          <w:szCs w:val="24"/>
        </w:rPr>
        <w:t>Ломоносовского</w:t>
      </w:r>
      <w:r w:rsidR="00135CA7" w:rsidRPr="00135CA7">
        <w:rPr>
          <w:szCs w:val="24"/>
        </w:rPr>
        <w:t xml:space="preserve"> муниципального района выявлено, что </w:t>
      </w:r>
      <w:r>
        <w:rPr>
          <w:szCs w:val="24"/>
        </w:rPr>
        <w:t xml:space="preserve">в резерве составов участковых комиссий </w:t>
      </w:r>
      <w:r w:rsidR="00135CA7" w:rsidRPr="00135CA7">
        <w:rPr>
          <w:szCs w:val="24"/>
        </w:rPr>
        <w:t xml:space="preserve">по избирательным участкам </w:t>
      </w:r>
      <w:r w:rsidR="005B37BC" w:rsidRPr="005B37BC">
        <w:rPr>
          <w:szCs w:val="24"/>
        </w:rPr>
        <w:t>№№ 623-662, 980, 989, 997, 998, 999 и 1000</w:t>
      </w:r>
      <w:r w:rsidR="00135CA7" w:rsidRPr="00135CA7">
        <w:rPr>
          <w:szCs w:val="24"/>
        </w:rPr>
        <w:t xml:space="preserve"> отсутствуют кандидатуры, предложенные </w:t>
      </w:r>
      <w:r>
        <w:rPr>
          <w:szCs w:val="24"/>
        </w:rPr>
        <w:t xml:space="preserve">политическими партиями и </w:t>
      </w:r>
      <w:r w:rsidR="00135CA7" w:rsidRPr="00135CA7">
        <w:rPr>
          <w:szCs w:val="24"/>
        </w:rPr>
        <w:t>иными субъектами права внесения предложений по составам участковых избирательных комиссий</w:t>
      </w:r>
      <w:r w:rsidR="003E4D9A" w:rsidRPr="003E4D9A">
        <w:rPr>
          <w:sz w:val="28"/>
          <w:szCs w:val="28"/>
        </w:rPr>
        <w:t>.</w:t>
      </w:r>
      <w:r w:rsidR="003E4D9A">
        <w:rPr>
          <w:szCs w:val="24"/>
        </w:rPr>
        <w:t xml:space="preserve"> </w:t>
      </w:r>
    </w:p>
    <w:p w14:paraId="4280B46F" w14:textId="32066FF0" w:rsidR="005B37BC" w:rsidRDefault="006147E4" w:rsidP="006147E4">
      <w:pPr>
        <w:shd w:val="clear" w:color="auto" w:fill="FFFFFF"/>
        <w:ind w:right="23" w:firstLine="754"/>
        <w:jc w:val="both"/>
        <w:rPr>
          <w:color w:val="000000"/>
          <w:spacing w:val="-4"/>
          <w:szCs w:val="24"/>
        </w:rPr>
      </w:pPr>
      <w:r>
        <w:rPr>
          <w:szCs w:val="24"/>
        </w:rPr>
        <w:t>Н</w:t>
      </w:r>
      <w:r w:rsidR="003E4D9A" w:rsidRPr="003E4D9A">
        <w:rPr>
          <w:szCs w:val="24"/>
        </w:rPr>
        <w:t>а основании вышеизложенного, руководствуясь статьей 22</w:t>
      </w:r>
      <w:r>
        <w:rPr>
          <w:szCs w:val="24"/>
        </w:rPr>
        <w:t>, 26, и 27</w:t>
      </w:r>
      <w:r w:rsidR="003E4D9A" w:rsidRPr="003E4D9A">
        <w:rPr>
          <w:szCs w:val="24"/>
        </w:rPr>
        <w:t xml:space="preserve"> Федерального закона от 12.06.2002 года № 67-ФЗ  «Об основных гарантиях избирательных прав и права на участие в референдуме граждан Российской Федерации», </w:t>
      </w:r>
      <w:r w:rsidR="00FF3442" w:rsidRPr="003E4D9A">
        <w:rPr>
          <w:color w:val="000000"/>
          <w:spacing w:val="-4"/>
          <w:szCs w:val="24"/>
        </w:rPr>
        <w:t xml:space="preserve">территориальная избирательная комиссия </w:t>
      </w:r>
      <w:r w:rsidR="005B37BC" w:rsidRPr="005B37BC">
        <w:rPr>
          <w:color w:val="000000"/>
          <w:spacing w:val="-4"/>
          <w:szCs w:val="24"/>
        </w:rPr>
        <w:t xml:space="preserve">№№ 623-662, 980, 989, 997, 998, 999 и 1000 </w:t>
      </w:r>
      <w:r w:rsidR="00FF3442" w:rsidRPr="003E4D9A">
        <w:rPr>
          <w:color w:val="000000"/>
          <w:spacing w:val="-4"/>
          <w:szCs w:val="24"/>
        </w:rPr>
        <w:t xml:space="preserve"> </w:t>
      </w:r>
      <w:r w:rsidR="005B37BC" w:rsidRPr="005B37BC">
        <w:rPr>
          <w:color w:val="000000"/>
          <w:spacing w:val="-4"/>
          <w:szCs w:val="24"/>
        </w:rPr>
        <w:t>Ломоносовского муниципального района Ленинградской области</w:t>
      </w:r>
    </w:p>
    <w:p w14:paraId="451DE6FA" w14:textId="32C82002" w:rsidR="005B37BC" w:rsidRDefault="00FF3442" w:rsidP="006147E4">
      <w:pPr>
        <w:shd w:val="clear" w:color="auto" w:fill="FFFFFF"/>
        <w:ind w:right="23" w:firstLine="754"/>
        <w:jc w:val="both"/>
        <w:rPr>
          <w:color w:val="000000"/>
          <w:spacing w:val="-4"/>
          <w:szCs w:val="24"/>
        </w:rPr>
      </w:pPr>
      <w:r w:rsidRPr="003E4D9A">
        <w:rPr>
          <w:color w:val="000000"/>
          <w:spacing w:val="-4"/>
          <w:szCs w:val="24"/>
        </w:rPr>
        <w:t xml:space="preserve"> </w:t>
      </w:r>
    </w:p>
    <w:p w14:paraId="0061A9C7" w14:textId="39CE19FF" w:rsidR="00FF3442" w:rsidRPr="003E4D9A" w:rsidRDefault="005B37BC" w:rsidP="006147E4">
      <w:pPr>
        <w:shd w:val="clear" w:color="auto" w:fill="FFFFFF"/>
        <w:ind w:right="23" w:firstLine="754"/>
        <w:jc w:val="both"/>
        <w:rPr>
          <w:b/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 xml:space="preserve">                                                       </w:t>
      </w:r>
      <w:r>
        <w:rPr>
          <w:b/>
          <w:color w:val="000000"/>
          <w:spacing w:val="-4"/>
          <w:szCs w:val="24"/>
        </w:rPr>
        <w:t>Р</w:t>
      </w:r>
      <w:r w:rsidR="00FF3442" w:rsidRPr="003E4D9A">
        <w:rPr>
          <w:b/>
          <w:color w:val="000000"/>
          <w:spacing w:val="-4"/>
          <w:szCs w:val="24"/>
        </w:rPr>
        <w:t>ешила:</w:t>
      </w:r>
      <w:r w:rsidR="00135CA7" w:rsidRPr="003E4D9A">
        <w:rPr>
          <w:b/>
          <w:szCs w:val="24"/>
        </w:rPr>
        <w:t xml:space="preserve"> </w:t>
      </w:r>
    </w:p>
    <w:p w14:paraId="3DBAF436" w14:textId="77777777" w:rsidR="00135CA7" w:rsidRDefault="00135CA7" w:rsidP="008114B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483788F2" w14:textId="42D5CE8E" w:rsidR="00135CA7" w:rsidRPr="003E4D9A" w:rsidRDefault="00FF3442" w:rsidP="008114B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4D9A">
        <w:rPr>
          <w:rFonts w:ascii="Times New Roman" w:hAnsi="Times New Roman"/>
          <w:color w:val="000000"/>
          <w:spacing w:val="2"/>
          <w:sz w:val="24"/>
          <w:szCs w:val="24"/>
        </w:rPr>
        <w:t>1. </w:t>
      </w:r>
      <w:r w:rsidR="00135CA7" w:rsidRPr="003E4D9A">
        <w:rPr>
          <w:rFonts w:ascii="Times New Roman" w:hAnsi="Times New Roman"/>
          <w:sz w:val="24"/>
          <w:szCs w:val="24"/>
        </w:rPr>
        <w:t xml:space="preserve">Ходатайствовать перед Избирательной комиссией Ленинградской области об объявлении приема предложений по кандидатурам для дополнительного зачисления в резерв составов участковых комиссий избирательных участков №№ </w:t>
      </w:r>
      <w:r w:rsidR="005B37BC" w:rsidRPr="005B37BC">
        <w:rPr>
          <w:rFonts w:ascii="Times New Roman" w:hAnsi="Times New Roman"/>
          <w:sz w:val="24"/>
          <w:szCs w:val="24"/>
        </w:rPr>
        <w:t>623-662, 980, 989, 997, 998, 999 и 1000</w:t>
      </w:r>
      <w:r w:rsidR="005B37BC">
        <w:rPr>
          <w:rFonts w:ascii="Times New Roman" w:hAnsi="Times New Roman"/>
          <w:sz w:val="24"/>
          <w:szCs w:val="24"/>
        </w:rPr>
        <w:t xml:space="preserve"> </w:t>
      </w:r>
      <w:r w:rsidR="006147E4">
        <w:rPr>
          <w:rFonts w:ascii="Times New Roman" w:hAnsi="Times New Roman"/>
          <w:sz w:val="24"/>
          <w:szCs w:val="24"/>
        </w:rPr>
        <w:t xml:space="preserve">территориальной избирательной комиссии </w:t>
      </w:r>
      <w:r w:rsidR="005B37BC" w:rsidRPr="005B37BC">
        <w:rPr>
          <w:rFonts w:ascii="Times New Roman" w:hAnsi="Times New Roman"/>
          <w:sz w:val="24"/>
          <w:szCs w:val="24"/>
        </w:rPr>
        <w:t>Ломоносовского</w:t>
      </w:r>
      <w:r w:rsidR="005B37BC" w:rsidRPr="005B37BC">
        <w:rPr>
          <w:rFonts w:ascii="Times New Roman" w:hAnsi="Times New Roman"/>
          <w:sz w:val="24"/>
          <w:szCs w:val="24"/>
        </w:rPr>
        <w:t xml:space="preserve"> </w:t>
      </w:r>
      <w:r w:rsidR="00135CA7" w:rsidRPr="003E4D9A">
        <w:rPr>
          <w:rFonts w:ascii="Times New Roman" w:hAnsi="Times New Roman"/>
          <w:sz w:val="24"/>
          <w:szCs w:val="24"/>
        </w:rPr>
        <w:t>муниципального района.</w:t>
      </w:r>
    </w:p>
    <w:p w14:paraId="158D7F2A" w14:textId="77777777" w:rsidR="00FF3442" w:rsidRPr="006147E4" w:rsidRDefault="00135CA7" w:rsidP="008114B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6147E4">
        <w:rPr>
          <w:rFonts w:ascii="Times New Roman" w:hAnsi="Times New Roman"/>
          <w:color w:val="000000"/>
          <w:spacing w:val="2"/>
          <w:sz w:val="24"/>
          <w:szCs w:val="24"/>
        </w:rPr>
        <w:t xml:space="preserve">2. Направить настоящее решение </w:t>
      </w:r>
      <w:r w:rsidR="00FF3442" w:rsidRPr="006147E4">
        <w:rPr>
          <w:rFonts w:ascii="Times New Roman" w:hAnsi="Times New Roman"/>
          <w:color w:val="000000"/>
          <w:spacing w:val="2"/>
          <w:sz w:val="24"/>
          <w:szCs w:val="24"/>
        </w:rPr>
        <w:t>в Избирательную комиссию Ленинградской области.</w:t>
      </w:r>
    </w:p>
    <w:p w14:paraId="70541A2A" w14:textId="0CB3FC6A" w:rsidR="006147E4" w:rsidRPr="006147E4" w:rsidRDefault="006147E4" w:rsidP="008114B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6147E4">
        <w:rPr>
          <w:rFonts w:ascii="Times New Roman" w:hAnsi="Times New Roman"/>
          <w:color w:val="000000"/>
          <w:spacing w:val="2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 </w:t>
      </w:r>
      <w:r w:rsidRPr="006147E4">
        <w:rPr>
          <w:rFonts w:ascii="Times New Roman" w:hAnsi="Times New Roman"/>
          <w:color w:val="000000"/>
          <w:spacing w:val="2"/>
          <w:sz w:val="24"/>
          <w:szCs w:val="24"/>
        </w:rPr>
        <w:t xml:space="preserve">Разместить данное решение на официальном сайте территориальной избирательной комиссии </w:t>
      </w:r>
      <w:r w:rsidR="005B37BC" w:rsidRPr="005B37BC">
        <w:rPr>
          <w:rFonts w:ascii="Times New Roman" w:hAnsi="Times New Roman"/>
          <w:color w:val="000000"/>
          <w:spacing w:val="2"/>
          <w:sz w:val="24"/>
          <w:szCs w:val="24"/>
        </w:rPr>
        <w:t>Ломоносовского</w:t>
      </w:r>
      <w:r w:rsidR="005B37BC" w:rsidRPr="005B37BC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147E4">
        <w:rPr>
          <w:rFonts w:ascii="Times New Roman" w:hAnsi="Times New Roman"/>
          <w:color w:val="000000"/>
          <w:spacing w:val="2"/>
          <w:sz w:val="24"/>
          <w:szCs w:val="24"/>
        </w:rPr>
        <w:t>муниципального района.</w:t>
      </w:r>
    </w:p>
    <w:p w14:paraId="34E7EECE" w14:textId="6C918BB5" w:rsidR="00FF3442" w:rsidRPr="00E6129E" w:rsidRDefault="00E6129E" w:rsidP="00E6129E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</w:t>
      </w:r>
      <w:r w:rsidR="006147E4" w:rsidRPr="006147E4"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 w:rsidR="00FF3442" w:rsidRPr="006147E4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6147E4">
        <w:rPr>
          <w:rFonts w:ascii="Times New Roman" w:hAnsi="Times New Roman"/>
          <w:color w:val="000000"/>
          <w:spacing w:val="2"/>
          <w:sz w:val="24"/>
          <w:szCs w:val="24"/>
        </w:rPr>
        <w:t> </w:t>
      </w:r>
      <w:r w:rsidR="00FF3442" w:rsidRPr="006147E4">
        <w:rPr>
          <w:rFonts w:ascii="Times New Roman" w:hAnsi="Times New Roman"/>
          <w:color w:val="000000"/>
          <w:spacing w:val="2"/>
          <w:sz w:val="24"/>
          <w:szCs w:val="24"/>
        </w:rPr>
        <w:t xml:space="preserve">Контроль за исполнением настоящего решения возложить на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E6129E">
        <w:rPr>
          <w:rFonts w:ascii="Times New Roman" w:hAnsi="Times New Roman"/>
          <w:color w:val="000000"/>
          <w:spacing w:val="2"/>
          <w:sz w:val="24"/>
          <w:szCs w:val="24"/>
        </w:rPr>
        <w:t>редседател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 w:rsidRPr="00E6129E">
        <w:rPr>
          <w:rFonts w:ascii="Times New Roman" w:hAnsi="Times New Roman"/>
          <w:color w:val="000000"/>
          <w:spacing w:val="2"/>
          <w:sz w:val="24"/>
          <w:szCs w:val="24"/>
        </w:rPr>
        <w:t xml:space="preserve"> территориальной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E6129E">
        <w:rPr>
          <w:rFonts w:ascii="Times New Roman" w:hAnsi="Times New Roman"/>
          <w:color w:val="000000"/>
          <w:spacing w:val="2"/>
          <w:sz w:val="24"/>
          <w:szCs w:val="24"/>
        </w:rPr>
        <w:t>избирательной комиссии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Топчяна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Андроника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Андрониковича</w:t>
      </w:r>
      <w:proofErr w:type="spellEnd"/>
    </w:p>
    <w:p w14:paraId="40C12AB4" w14:textId="77777777" w:rsidR="00FF3442" w:rsidRPr="003E4D9A" w:rsidRDefault="00FF3442" w:rsidP="00FF3442">
      <w:pPr>
        <w:shd w:val="clear" w:color="auto" w:fill="FFFFFF"/>
        <w:tabs>
          <w:tab w:val="left" w:pos="4920"/>
        </w:tabs>
        <w:spacing w:line="317" w:lineRule="exact"/>
        <w:ind w:left="23"/>
        <w:jc w:val="both"/>
        <w:rPr>
          <w:color w:val="000000"/>
          <w:spacing w:val="-4"/>
          <w:szCs w:val="24"/>
        </w:rPr>
      </w:pPr>
      <w:r w:rsidRPr="003E4D9A">
        <w:rPr>
          <w:color w:val="000000"/>
          <w:spacing w:val="-4"/>
          <w:szCs w:val="24"/>
        </w:rPr>
        <w:t>Председатель территориальной</w:t>
      </w:r>
    </w:p>
    <w:p w14:paraId="4D901B60" w14:textId="20887E92" w:rsidR="00FF3442" w:rsidRPr="003E4D9A" w:rsidRDefault="00FF3442" w:rsidP="00FF3442">
      <w:pPr>
        <w:shd w:val="clear" w:color="auto" w:fill="FFFFFF"/>
        <w:tabs>
          <w:tab w:val="left" w:pos="4920"/>
        </w:tabs>
        <w:spacing w:line="317" w:lineRule="exact"/>
        <w:ind w:left="23"/>
        <w:jc w:val="both"/>
        <w:rPr>
          <w:color w:val="000000"/>
          <w:spacing w:val="-4"/>
          <w:szCs w:val="24"/>
        </w:rPr>
      </w:pPr>
      <w:r w:rsidRPr="003E4D9A">
        <w:rPr>
          <w:color w:val="000000"/>
          <w:spacing w:val="-4"/>
          <w:szCs w:val="24"/>
        </w:rPr>
        <w:t xml:space="preserve">избирательной комиссии                                             </w:t>
      </w:r>
      <w:r w:rsidR="008114B9">
        <w:rPr>
          <w:color w:val="000000"/>
          <w:spacing w:val="-4"/>
          <w:szCs w:val="24"/>
        </w:rPr>
        <w:t xml:space="preserve">      </w:t>
      </w:r>
      <w:r w:rsidR="00E6129E">
        <w:rPr>
          <w:color w:val="000000"/>
          <w:spacing w:val="-4"/>
          <w:szCs w:val="24"/>
        </w:rPr>
        <w:t xml:space="preserve">                                 А.А. </w:t>
      </w:r>
      <w:proofErr w:type="spellStart"/>
      <w:r w:rsidR="00E6129E">
        <w:rPr>
          <w:color w:val="000000"/>
          <w:spacing w:val="-4"/>
          <w:szCs w:val="24"/>
        </w:rPr>
        <w:t>Топчян</w:t>
      </w:r>
      <w:proofErr w:type="spellEnd"/>
    </w:p>
    <w:p w14:paraId="6C34B23B" w14:textId="26A995F7" w:rsidR="00FF3442" w:rsidRPr="003E4D9A" w:rsidRDefault="00FF3442" w:rsidP="00E6129E">
      <w:pPr>
        <w:shd w:val="clear" w:color="auto" w:fill="FFFFFF"/>
        <w:tabs>
          <w:tab w:val="left" w:pos="4920"/>
        </w:tabs>
        <w:spacing w:line="317" w:lineRule="exact"/>
        <w:ind w:left="23"/>
        <w:jc w:val="both"/>
        <w:rPr>
          <w:color w:val="000000"/>
          <w:szCs w:val="24"/>
        </w:rPr>
      </w:pPr>
      <w:r w:rsidRPr="003E4D9A">
        <w:rPr>
          <w:color w:val="000000"/>
          <w:spacing w:val="-4"/>
          <w:szCs w:val="24"/>
        </w:rPr>
        <w:t xml:space="preserve">                                                                                          </w:t>
      </w:r>
      <w:r w:rsidR="008114B9">
        <w:rPr>
          <w:color w:val="000000"/>
          <w:spacing w:val="-4"/>
          <w:szCs w:val="24"/>
        </w:rPr>
        <w:t xml:space="preserve">  </w:t>
      </w:r>
      <w:r w:rsidRPr="003E4D9A">
        <w:rPr>
          <w:color w:val="000000"/>
          <w:spacing w:val="-4"/>
          <w:szCs w:val="24"/>
        </w:rPr>
        <w:t xml:space="preserve">  </w:t>
      </w:r>
    </w:p>
    <w:p w14:paraId="3CA66E61" w14:textId="77777777" w:rsidR="00FF3442" w:rsidRPr="003E4D9A" w:rsidRDefault="00FF3442" w:rsidP="00FF3442">
      <w:pPr>
        <w:shd w:val="clear" w:color="auto" w:fill="FFFFFF"/>
        <w:tabs>
          <w:tab w:val="left" w:pos="4920"/>
        </w:tabs>
        <w:spacing w:line="317" w:lineRule="exact"/>
        <w:ind w:left="23"/>
        <w:jc w:val="both"/>
        <w:rPr>
          <w:color w:val="000000"/>
          <w:spacing w:val="-4"/>
          <w:szCs w:val="24"/>
        </w:rPr>
      </w:pPr>
      <w:r w:rsidRPr="003E4D9A">
        <w:rPr>
          <w:color w:val="000000"/>
          <w:szCs w:val="24"/>
        </w:rPr>
        <w:t xml:space="preserve">Секретарь </w:t>
      </w:r>
      <w:r w:rsidRPr="003E4D9A">
        <w:rPr>
          <w:color w:val="000000"/>
          <w:spacing w:val="-4"/>
          <w:szCs w:val="24"/>
        </w:rPr>
        <w:t>территориальной</w:t>
      </w:r>
    </w:p>
    <w:p w14:paraId="24FE6B75" w14:textId="359B3D54" w:rsidR="00FF3442" w:rsidRPr="00E6129E" w:rsidRDefault="00FF3442" w:rsidP="00E6129E">
      <w:pPr>
        <w:shd w:val="clear" w:color="auto" w:fill="FFFFFF"/>
        <w:tabs>
          <w:tab w:val="left" w:pos="4920"/>
        </w:tabs>
        <w:spacing w:line="317" w:lineRule="exact"/>
        <w:ind w:left="23"/>
        <w:jc w:val="both"/>
        <w:rPr>
          <w:color w:val="000000"/>
          <w:spacing w:val="-4"/>
          <w:szCs w:val="24"/>
        </w:rPr>
      </w:pPr>
      <w:r w:rsidRPr="003E4D9A">
        <w:rPr>
          <w:color w:val="000000"/>
          <w:spacing w:val="-4"/>
          <w:szCs w:val="24"/>
        </w:rPr>
        <w:t xml:space="preserve">избирательной комиссии                                           </w:t>
      </w:r>
      <w:r w:rsidR="008114B9">
        <w:rPr>
          <w:color w:val="000000"/>
          <w:spacing w:val="-4"/>
          <w:szCs w:val="24"/>
        </w:rPr>
        <w:t xml:space="preserve">        </w:t>
      </w:r>
      <w:r w:rsidR="00E6129E">
        <w:rPr>
          <w:color w:val="000000"/>
          <w:spacing w:val="-4"/>
          <w:szCs w:val="24"/>
        </w:rPr>
        <w:t xml:space="preserve">                                 </w:t>
      </w:r>
      <w:r w:rsidR="00E6129E" w:rsidRPr="00E6129E">
        <w:rPr>
          <w:color w:val="000000"/>
          <w:spacing w:val="-4"/>
          <w:szCs w:val="24"/>
        </w:rPr>
        <w:t xml:space="preserve">О.М. </w:t>
      </w:r>
      <w:proofErr w:type="spellStart"/>
      <w:r w:rsidR="00E6129E" w:rsidRPr="00E6129E">
        <w:rPr>
          <w:color w:val="000000"/>
          <w:spacing w:val="-4"/>
          <w:szCs w:val="24"/>
        </w:rPr>
        <w:t>Спириденкова</w:t>
      </w:r>
      <w:proofErr w:type="spellEnd"/>
    </w:p>
    <w:p w14:paraId="4F6D2458" w14:textId="77777777" w:rsidR="00CD3D04" w:rsidRPr="003E4D9A" w:rsidRDefault="00CD3D04">
      <w:pPr>
        <w:rPr>
          <w:szCs w:val="24"/>
        </w:rPr>
      </w:pPr>
    </w:p>
    <w:sectPr w:rsidR="00CD3D04" w:rsidRPr="003E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CAB"/>
    <w:rsid w:val="00135CA7"/>
    <w:rsid w:val="001F3C5F"/>
    <w:rsid w:val="00315044"/>
    <w:rsid w:val="003E4D9A"/>
    <w:rsid w:val="005B37BC"/>
    <w:rsid w:val="006147E4"/>
    <w:rsid w:val="008114B9"/>
    <w:rsid w:val="00917CAB"/>
    <w:rsid w:val="00CD3D04"/>
    <w:rsid w:val="00D31310"/>
    <w:rsid w:val="00E501E1"/>
    <w:rsid w:val="00E6129E"/>
    <w:rsid w:val="00EA5A1B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BF49"/>
  <w15:docId w15:val="{B7C050D4-0030-4F19-B349-9E962A78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4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C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юрий шуть</cp:lastModifiedBy>
  <cp:revision>4</cp:revision>
  <dcterms:created xsi:type="dcterms:W3CDTF">2026-01-21T12:25:00Z</dcterms:created>
  <dcterms:modified xsi:type="dcterms:W3CDTF">2026-01-26T06:28:00Z</dcterms:modified>
</cp:coreProperties>
</file>