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AAEE4" w14:textId="77777777" w:rsidR="00DE271D" w:rsidRDefault="00DE271D" w:rsidP="00DE271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Территориальная избирательная комиссия                                                        Ломоносовского муниципального района                                                            Ленинградской области </w:t>
      </w:r>
    </w:p>
    <w:p w14:paraId="45144442" w14:textId="77777777" w:rsidR="00DE271D" w:rsidRDefault="00DE271D" w:rsidP="00DE27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358B7351" w14:textId="77777777" w:rsidR="00DE271D" w:rsidRDefault="00DE271D" w:rsidP="00DE271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Решение </w:t>
      </w:r>
    </w:p>
    <w:p w14:paraId="41D3AE03" w14:textId="77777777" w:rsidR="00DE271D" w:rsidRDefault="00DE271D" w:rsidP="00DE27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70C77CC8" w14:textId="00792C33" w:rsidR="00DE271D" w:rsidRDefault="00627999" w:rsidP="00DE27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DE271D">
        <w:rPr>
          <w:rFonts w:ascii="Times New Roman" w:hAnsi="Times New Roman" w:cs="Times New Roman"/>
          <w:sz w:val="24"/>
          <w:szCs w:val="24"/>
        </w:rPr>
        <w:t xml:space="preserve"> </w:t>
      </w:r>
      <w:r w:rsidR="002012F5">
        <w:rPr>
          <w:rFonts w:ascii="Times New Roman" w:hAnsi="Times New Roman" w:cs="Times New Roman"/>
          <w:sz w:val="24"/>
          <w:szCs w:val="24"/>
        </w:rPr>
        <w:t>августа</w:t>
      </w:r>
      <w:r w:rsidR="00DE271D">
        <w:rPr>
          <w:rFonts w:ascii="Times New Roman" w:hAnsi="Times New Roman" w:cs="Times New Roman"/>
          <w:sz w:val="24"/>
          <w:szCs w:val="24"/>
        </w:rPr>
        <w:t xml:space="preserve"> 202</w:t>
      </w:r>
      <w:r w:rsidR="00AB315D">
        <w:rPr>
          <w:rFonts w:ascii="Times New Roman" w:hAnsi="Times New Roman" w:cs="Times New Roman"/>
          <w:sz w:val="24"/>
          <w:szCs w:val="24"/>
        </w:rPr>
        <w:t>6</w:t>
      </w:r>
      <w:r w:rsidR="00DE271D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                     </w:t>
      </w:r>
      <w:r w:rsidR="003B0BDF">
        <w:rPr>
          <w:rFonts w:ascii="Times New Roman" w:hAnsi="Times New Roman" w:cs="Times New Roman"/>
          <w:sz w:val="24"/>
          <w:szCs w:val="24"/>
        </w:rPr>
        <w:t xml:space="preserve">                    № </w:t>
      </w:r>
      <w:r w:rsidR="002012F5">
        <w:rPr>
          <w:rFonts w:ascii="Times New Roman" w:hAnsi="Times New Roman" w:cs="Times New Roman"/>
          <w:sz w:val="24"/>
          <w:szCs w:val="24"/>
        </w:rPr>
        <w:t>1</w:t>
      </w:r>
      <w:r w:rsidR="00AB315D">
        <w:rPr>
          <w:rFonts w:ascii="Times New Roman" w:hAnsi="Times New Roman" w:cs="Times New Roman"/>
          <w:sz w:val="24"/>
          <w:szCs w:val="24"/>
        </w:rPr>
        <w:t>2</w:t>
      </w:r>
      <w:r w:rsidR="003B0BDF">
        <w:rPr>
          <w:rFonts w:ascii="Times New Roman" w:hAnsi="Times New Roman" w:cs="Times New Roman"/>
          <w:sz w:val="24"/>
          <w:szCs w:val="24"/>
        </w:rPr>
        <w:t>/</w:t>
      </w:r>
      <w:r w:rsidR="00AB315D">
        <w:rPr>
          <w:rFonts w:ascii="Times New Roman" w:hAnsi="Times New Roman" w:cs="Times New Roman"/>
          <w:sz w:val="24"/>
          <w:szCs w:val="24"/>
        </w:rPr>
        <w:t>77</w:t>
      </w:r>
    </w:p>
    <w:p w14:paraId="300B00BD" w14:textId="77777777" w:rsidR="00DE271D" w:rsidRDefault="00DE271D" w:rsidP="00DE27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312824B5" w14:textId="77777777" w:rsidR="00DE271D" w:rsidRDefault="00DE271D" w:rsidP="00DE271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назначении председателя участковой</w:t>
      </w:r>
    </w:p>
    <w:p w14:paraId="6C15099F" w14:textId="77777777" w:rsidR="00DE271D" w:rsidRDefault="00DE271D" w:rsidP="00DE271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избирательной комиссии избирательного участка № 675</w:t>
      </w:r>
    </w:p>
    <w:p w14:paraId="7E1EF8BE" w14:textId="77777777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44813FC" w14:textId="1320A603" w:rsidR="00AB315D" w:rsidRDefault="00DE271D" w:rsidP="00DE271D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 соответствии  с </w:t>
      </w:r>
      <w:hyperlink r:id="rId4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7 статьи 28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12 июня 2002 года № 67-ФЗ «Об основных гарантиях  избирательных  прав  и  права  на  участие в референдуме граждан Российской Федерации», частью 4 статьи 18 областного закона </w:t>
      </w:r>
      <w:r>
        <w:rPr>
          <w:rFonts w:ascii="Times New Roman" w:hAnsi="Times New Roman"/>
          <w:sz w:val="24"/>
          <w:szCs w:val="24"/>
        </w:rPr>
        <w:t>от 15 мая 2013 года № 26-оз</w:t>
      </w:r>
      <w:r>
        <w:rPr>
          <w:rFonts w:ascii="Times New Roman" w:hAnsi="Times New Roman" w:cs="Times New Roman"/>
          <w:sz w:val="24"/>
          <w:szCs w:val="24"/>
        </w:rPr>
        <w:t xml:space="preserve"> «О системе избирательных комиссий и избирательных участках в Ленинградской области», на основании решения территориальной избирательной комиссии Ломоносовского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от </w:t>
      </w:r>
      <w:r w:rsidR="00627999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12F5">
        <w:rPr>
          <w:rFonts w:ascii="Times New Roman" w:hAnsi="Times New Roman" w:cs="Times New Roman"/>
          <w:sz w:val="24"/>
          <w:szCs w:val="24"/>
        </w:rPr>
        <w:t>августа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AB315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2012F5">
        <w:rPr>
          <w:rFonts w:ascii="Times New Roman" w:hAnsi="Times New Roman" w:cs="Times New Roman"/>
          <w:sz w:val="24"/>
          <w:szCs w:val="24"/>
        </w:rPr>
        <w:t>1</w:t>
      </w:r>
      <w:r w:rsidR="00AB315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/</w:t>
      </w:r>
      <w:r w:rsidR="00AB315D">
        <w:rPr>
          <w:rFonts w:ascii="Times New Roman" w:hAnsi="Times New Roman" w:cs="Times New Roman"/>
          <w:sz w:val="24"/>
          <w:szCs w:val="24"/>
        </w:rPr>
        <w:t>76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DE271D">
        <w:rPr>
          <w:rFonts w:ascii="Times New Roman" w:hAnsi="Times New Roman" w:cs="Times New Roman"/>
          <w:sz w:val="24"/>
          <w:szCs w:val="24"/>
        </w:rPr>
        <w:t>О формировании участковой избирательной комиссии</w:t>
      </w:r>
      <w:r>
        <w:rPr>
          <w:rFonts w:ascii="Times New Roman" w:hAnsi="Times New Roman" w:cs="Times New Roman"/>
          <w:sz w:val="24"/>
          <w:szCs w:val="24"/>
        </w:rPr>
        <w:t xml:space="preserve"> избирательного участка № </w:t>
      </w:r>
      <w:r w:rsidRPr="00DE271D">
        <w:rPr>
          <w:rFonts w:ascii="Times New Roman" w:hAnsi="Times New Roman" w:cs="Times New Roman"/>
          <w:sz w:val="24"/>
          <w:szCs w:val="24"/>
        </w:rPr>
        <w:t>675</w:t>
      </w:r>
      <w:r>
        <w:rPr>
          <w:rFonts w:ascii="Times New Roman" w:hAnsi="Times New Roman" w:cs="Times New Roman"/>
          <w:sz w:val="24"/>
          <w:szCs w:val="24"/>
        </w:rPr>
        <w:t xml:space="preserve">», рассмотрев предложения по кандидатурам для назначения председателем участковой избирательной комиссии, территориальная избирательная комиссия Ломоносовского муниципального района  </w:t>
      </w:r>
      <w:r w:rsidR="00AB315D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14:paraId="05398517" w14:textId="4DDD77C1" w:rsidR="00DE271D" w:rsidRPr="00DE271D" w:rsidRDefault="00DE271D" w:rsidP="00DE271D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0AB384C5" w14:textId="77777777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Решила:</w:t>
      </w:r>
    </w:p>
    <w:p w14:paraId="23F94300" w14:textId="77777777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C8C0AC7" w14:textId="77777777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 Назначить председателем участковой избирательной комиссии избирательного участка №№ 675 члена участковой избирательной комиссии с правом решающего голоса Мельникову Светлану Александровну.</w:t>
      </w:r>
    </w:p>
    <w:p w14:paraId="13863B7A" w14:textId="77777777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FA4803A" w14:textId="418BBAF5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Председателю участковой избирательной комиссии</w:t>
      </w:r>
      <w:r w:rsidRPr="00DE271D">
        <w:t xml:space="preserve"> </w:t>
      </w:r>
      <w:r w:rsidRPr="00DE271D">
        <w:rPr>
          <w:rFonts w:ascii="Times New Roman" w:hAnsi="Times New Roman" w:cs="Times New Roman"/>
          <w:sz w:val="24"/>
          <w:szCs w:val="24"/>
        </w:rPr>
        <w:t>избирательного участка № 675</w:t>
      </w:r>
      <w:r>
        <w:rPr>
          <w:rFonts w:ascii="Times New Roman" w:hAnsi="Times New Roman" w:cs="Times New Roman"/>
          <w:sz w:val="24"/>
          <w:szCs w:val="24"/>
        </w:rPr>
        <w:t xml:space="preserve"> Мельниковой Светлане Александровне</w:t>
      </w:r>
      <w:r w:rsidRPr="00DE27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созвать перв</w:t>
      </w:r>
      <w:r w:rsidR="00AB315D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е организационное заседание участковой избирательной комиссии </w:t>
      </w:r>
      <w:r w:rsidR="002012F5">
        <w:rPr>
          <w:rFonts w:ascii="Times New Roman" w:hAnsi="Times New Roman" w:cs="Times New Roman"/>
          <w:sz w:val="24"/>
          <w:szCs w:val="24"/>
        </w:rPr>
        <w:t>2</w:t>
      </w:r>
      <w:r w:rsidR="00AB315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12F5">
        <w:rPr>
          <w:rFonts w:ascii="Times New Roman" w:hAnsi="Times New Roman" w:cs="Times New Roman"/>
          <w:sz w:val="24"/>
          <w:szCs w:val="24"/>
        </w:rPr>
        <w:t>августа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AB315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04D800CC" w14:textId="77777777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DA34FC6" w14:textId="77777777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 Направить настоящее решение в Избирательную комиссию Ленинградской области.</w:t>
      </w:r>
    </w:p>
    <w:p w14:paraId="2D384B94" w14:textId="77777777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B82EED" w14:textId="77777777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 Направить выписку из настоящего решения в участковую избирательную комиссию избирательного участка № 675. </w:t>
      </w:r>
    </w:p>
    <w:p w14:paraId="2BED22D9" w14:textId="77777777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35EB620" w14:textId="77777777" w:rsidR="00825CED" w:rsidRPr="00825CED" w:rsidRDefault="00825CE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5CED">
        <w:rPr>
          <w:rFonts w:ascii="Times New Roman" w:hAnsi="Times New Roman" w:cs="Times New Roman"/>
          <w:sz w:val="24"/>
          <w:szCs w:val="24"/>
        </w:rPr>
        <w:t>5. Разместить настоящее решение на официальном сайте территориальной избирательной комиссии Ломоносовского муниципального района 013.iklenobl.ru.</w:t>
      </w:r>
    </w:p>
    <w:p w14:paraId="237DB48E" w14:textId="77777777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DAF3D78" w14:textId="77777777" w:rsidR="00AB315D" w:rsidRDefault="00AB315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88477A4" w14:textId="28902A30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территориальной           </w:t>
      </w:r>
      <w:bookmarkStart w:id="0" w:name="_Hlk206585082"/>
    </w:p>
    <w:bookmarkEnd w:id="0"/>
    <w:p w14:paraId="0A0960B1" w14:textId="77777777" w:rsidR="002012F5" w:rsidRDefault="00DE271D" w:rsidP="002012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избирательной комиссии                       </w:t>
      </w:r>
      <w:r w:rsidR="002012F5">
        <w:rPr>
          <w:rFonts w:ascii="Times New Roman" w:hAnsi="Times New Roman" w:cs="Times New Roman"/>
          <w:sz w:val="24"/>
          <w:szCs w:val="24"/>
        </w:rPr>
        <w:t>______________________________         А.А. Топчян</w:t>
      </w:r>
    </w:p>
    <w:p w14:paraId="6719AC92" w14:textId="77777777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EFE597E" w14:textId="2557C993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территориальной                 </w:t>
      </w:r>
    </w:p>
    <w:p w14:paraId="5EBC2BA9" w14:textId="1AF43311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избирательной комиссии                      </w:t>
      </w:r>
      <w:r w:rsidR="008F6D11" w:rsidRPr="008F6D11">
        <w:rPr>
          <w:rFonts w:ascii="Times New Roman" w:hAnsi="Times New Roman" w:cs="Times New Roman"/>
          <w:sz w:val="24"/>
          <w:szCs w:val="24"/>
        </w:rPr>
        <w:t>______________________________         Ю.П. Шуть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3E3DA04" w14:textId="77777777" w:rsidR="00DE271D" w:rsidRDefault="00DE271D" w:rsidP="00DE271D">
      <w:pPr>
        <w:pStyle w:val="ConsPlusNormal"/>
        <w:jc w:val="both"/>
        <w:rPr>
          <w:rFonts w:ascii="Times New Roman" w:hAnsi="Times New Roman" w:cs="Times New Roman"/>
        </w:rPr>
      </w:pPr>
    </w:p>
    <w:p w14:paraId="072FD3AD" w14:textId="77777777" w:rsidR="00DE271D" w:rsidRDefault="00DE271D" w:rsidP="00DE271D">
      <w:pPr>
        <w:pStyle w:val="ConsPlusNormal"/>
        <w:jc w:val="both"/>
        <w:rPr>
          <w:rFonts w:ascii="Times New Roman" w:hAnsi="Times New Roman" w:cs="Times New Roman"/>
        </w:rPr>
      </w:pPr>
    </w:p>
    <w:p w14:paraId="50D85004" w14:textId="77777777" w:rsidR="006F3129" w:rsidRDefault="006F3129"/>
    <w:sectPr w:rsidR="006F3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71D"/>
    <w:rsid w:val="002012F5"/>
    <w:rsid w:val="003B0BDF"/>
    <w:rsid w:val="00627999"/>
    <w:rsid w:val="006F3129"/>
    <w:rsid w:val="00825CED"/>
    <w:rsid w:val="008F6D11"/>
    <w:rsid w:val="00AB315D"/>
    <w:rsid w:val="00DE271D"/>
    <w:rsid w:val="00DE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1CF5C"/>
  <w15:chartTrackingRefBased/>
  <w15:docId w15:val="{4DDF2A88-BF81-4C0D-AA6C-EE41ECEA1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2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E27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DE27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7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40F7121DA8CC64C121444D02129079EACFB56150123232423BBCD4EC5842DB96512A5D9104749F8CF7i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12</cp:revision>
  <dcterms:created xsi:type="dcterms:W3CDTF">2024-02-07T07:03:00Z</dcterms:created>
  <dcterms:modified xsi:type="dcterms:W3CDTF">2026-08-14T06:15:00Z</dcterms:modified>
</cp:coreProperties>
</file>