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176" w14:textId="77777777" w:rsidR="00C70398" w:rsidRPr="00913D4F" w:rsidRDefault="00C70398" w:rsidP="00C70398">
      <w:pPr>
        <w:pStyle w:val="a3"/>
        <w:tabs>
          <w:tab w:val="left" w:pos="540"/>
        </w:tabs>
        <w:ind w:left="-426" w:hanging="142"/>
        <w:rPr>
          <w:b w:val="0"/>
          <w:sz w:val="26"/>
          <w:szCs w:val="26"/>
        </w:rPr>
      </w:pPr>
      <w:r w:rsidRPr="00913D4F">
        <w:rPr>
          <w:sz w:val="26"/>
          <w:szCs w:val="26"/>
        </w:rPr>
        <w:t xml:space="preserve">Территориальная избирательная комиссия </w:t>
      </w:r>
    </w:p>
    <w:p w14:paraId="2E630E7B" w14:textId="77777777" w:rsidR="00C70398" w:rsidRPr="00913D4F" w:rsidRDefault="00C70398" w:rsidP="00C70398">
      <w:pPr>
        <w:pStyle w:val="a3"/>
        <w:tabs>
          <w:tab w:val="left" w:pos="540"/>
        </w:tabs>
        <w:ind w:left="-426" w:hanging="142"/>
        <w:rPr>
          <w:b w:val="0"/>
          <w:sz w:val="26"/>
          <w:szCs w:val="26"/>
        </w:rPr>
      </w:pPr>
      <w:r w:rsidRPr="00913D4F">
        <w:rPr>
          <w:sz w:val="26"/>
          <w:szCs w:val="26"/>
        </w:rPr>
        <w:t xml:space="preserve">Ломоносовского муниципального района </w:t>
      </w:r>
      <w:r>
        <w:rPr>
          <w:sz w:val="26"/>
          <w:szCs w:val="26"/>
        </w:rPr>
        <w:t xml:space="preserve">                                                             </w:t>
      </w:r>
      <w:r w:rsidRPr="00913D4F">
        <w:rPr>
          <w:sz w:val="26"/>
          <w:szCs w:val="26"/>
        </w:rPr>
        <w:t>Ленинградской области</w:t>
      </w:r>
    </w:p>
    <w:p w14:paraId="292F4A85" w14:textId="77777777" w:rsidR="00C70398" w:rsidRPr="003B01DE" w:rsidRDefault="00C70398" w:rsidP="00C70398">
      <w:pPr>
        <w:pStyle w:val="a5"/>
        <w:rPr>
          <w:b/>
          <w:szCs w:val="28"/>
        </w:rPr>
      </w:pPr>
    </w:p>
    <w:p w14:paraId="164A8EE2" w14:textId="77777777" w:rsidR="00C70398" w:rsidRPr="00AD4EA9" w:rsidRDefault="00C70398" w:rsidP="00C70398">
      <w:pPr>
        <w:pStyle w:val="a5"/>
        <w:rPr>
          <w:b/>
          <w:i w:val="0"/>
          <w:szCs w:val="26"/>
        </w:rPr>
      </w:pPr>
      <w:r w:rsidRPr="00AD4EA9">
        <w:rPr>
          <w:b/>
          <w:i w:val="0"/>
          <w:szCs w:val="26"/>
        </w:rPr>
        <w:t xml:space="preserve">Решение </w:t>
      </w:r>
    </w:p>
    <w:p w14:paraId="45584147" w14:textId="77777777" w:rsidR="00C70398" w:rsidRPr="00AD4EA9" w:rsidRDefault="00C70398" w:rsidP="00C70398">
      <w:pPr>
        <w:pStyle w:val="a5"/>
        <w:rPr>
          <w:i w:val="0"/>
        </w:rPr>
      </w:pPr>
    </w:p>
    <w:p w14:paraId="65CD1E14" w14:textId="48C3B52B" w:rsidR="00C70398" w:rsidRPr="007A2A82" w:rsidRDefault="00C70398" w:rsidP="00C70398">
      <w:pPr>
        <w:pStyle w:val="a5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0</w:t>
      </w:r>
      <w:r w:rsidRPr="007A2A82">
        <w:rPr>
          <w:i w:val="0"/>
          <w:sz w:val="24"/>
          <w:szCs w:val="24"/>
        </w:rPr>
        <w:t xml:space="preserve">3 </w:t>
      </w:r>
      <w:r>
        <w:rPr>
          <w:i w:val="0"/>
          <w:sz w:val="24"/>
          <w:szCs w:val="24"/>
        </w:rPr>
        <w:t>сентябр</w:t>
      </w:r>
      <w:r w:rsidRPr="007A2A82">
        <w:rPr>
          <w:i w:val="0"/>
          <w:sz w:val="24"/>
          <w:szCs w:val="24"/>
        </w:rPr>
        <w:t xml:space="preserve">я 2025 года                                                                 </w:t>
      </w:r>
      <w:r>
        <w:rPr>
          <w:i w:val="0"/>
          <w:sz w:val="24"/>
          <w:szCs w:val="24"/>
        </w:rPr>
        <w:t xml:space="preserve">     </w:t>
      </w:r>
      <w:r w:rsidRPr="007A2A82">
        <w:rPr>
          <w:i w:val="0"/>
          <w:sz w:val="24"/>
          <w:szCs w:val="24"/>
        </w:rPr>
        <w:t xml:space="preserve">                             № 1</w:t>
      </w:r>
      <w:r>
        <w:rPr>
          <w:i w:val="0"/>
          <w:sz w:val="24"/>
          <w:szCs w:val="24"/>
        </w:rPr>
        <w:t>9</w:t>
      </w:r>
      <w:r w:rsidRPr="007A2A82">
        <w:rPr>
          <w:i w:val="0"/>
          <w:sz w:val="24"/>
          <w:szCs w:val="24"/>
        </w:rPr>
        <w:t>/</w:t>
      </w:r>
      <w:r>
        <w:rPr>
          <w:i w:val="0"/>
          <w:sz w:val="24"/>
          <w:szCs w:val="24"/>
        </w:rPr>
        <w:t>18</w:t>
      </w:r>
      <w:r w:rsidR="00FF2945">
        <w:rPr>
          <w:i w:val="0"/>
          <w:sz w:val="24"/>
          <w:szCs w:val="24"/>
        </w:rPr>
        <w:t>1</w:t>
      </w:r>
    </w:p>
    <w:p w14:paraId="061E4573" w14:textId="77777777" w:rsidR="00C70398" w:rsidRDefault="00C70398" w:rsidP="00C70398">
      <w:pPr>
        <w:rPr>
          <w:b/>
        </w:rPr>
      </w:pPr>
    </w:p>
    <w:p w14:paraId="525AFD68" w14:textId="749F5B71" w:rsidR="00C70398" w:rsidRDefault="00C70398" w:rsidP="00C70398">
      <w:pPr>
        <w:jc w:val="center"/>
        <w:rPr>
          <w:b/>
        </w:rPr>
      </w:pPr>
      <w:r>
        <w:rPr>
          <w:b/>
        </w:rPr>
        <w:t xml:space="preserve">О </w:t>
      </w:r>
      <w:r w:rsidR="00FF2945">
        <w:rPr>
          <w:b/>
        </w:rPr>
        <w:t>ходатайстве перед Избирательной комиссией Ленинградской области о внесения изменений в Приложение 2 о распределении средств областного бюджета Ленинградской области</w:t>
      </w:r>
    </w:p>
    <w:p w14:paraId="07B85434" w14:textId="77777777" w:rsidR="00C70398" w:rsidRDefault="00C70398" w:rsidP="00C70398">
      <w:pPr>
        <w:jc w:val="center"/>
        <w:rPr>
          <w:b/>
        </w:rPr>
      </w:pPr>
    </w:p>
    <w:p w14:paraId="14273B67" w14:textId="419E2471" w:rsidR="00C70398" w:rsidRDefault="00FF2945" w:rsidP="00C70398">
      <w:pPr>
        <w:ind w:firstLine="708"/>
        <w:jc w:val="both"/>
        <w:rPr>
          <w:b/>
          <w:sz w:val="26"/>
          <w:szCs w:val="26"/>
        </w:rPr>
      </w:pPr>
      <w:r>
        <w:t xml:space="preserve">Заслушав информацию председателя </w:t>
      </w:r>
      <w:r>
        <w:rPr>
          <w:bCs/>
          <w:szCs w:val="28"/>
        </w:rPr>
        <w:t>территориальн</w:t>
      </w:r>
      <w:r>
        <w:rPr>
          <w:bCs/>
          <w:szCs w:val="28"/>
        </w:rPr>
        <w:t>ой</w:t>
      </w:r>
      <w:r>
        <w:rPr>
          <w:bCs/>
          <w:szCs w:val="28"/>
        </w:rPr>
        <w:t xml:space="preserve"> избирательн</w:t>
      </w:r>
      <w:r>
        <w:rPr>
          <w:bCs/>
          <w:szCs w:val="28"/>
        </w:rPr>
        <w:t>ой</w:t>
      </w:r>
      <w:r>
        <w:rPr>
          <w:bCs/>
          <w:szCs w:val="28"/>
        </w:rPr>
        <w:t xml:space="preserve"> комисси</w:t>
      </w:r>
      <w:r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C70398">
        <w:rPr>
          <w:bCs/>
          <w:sz w:val="26"/>
          <w:szCs w:val="26"/>
        </w:rPr>
        <w:t>Ломоносовского муниципального района</w:t>
      </w:r>
      <w:r w:rsidR="00C70398">
        <w:rPr>
          <w:bCs/>
          <w:szCs w:val="28"/>
        </w:rPr>
        <w:t xml:space="preserve">, </w:t>
      </w:r>
      <w:bookmarkStart w:id="0" w:name="_Hlk207974166"/>
      <w:r w:rsidR="00C70398">
        <w:rPr>
          <w:bCs/>
          <w:szCs w:val="28"/>
        </w:rPr>
        <w:t xml:space="preserve">территориальная избирательная комиссия </w:t>
      </w:r>
      <w:r w:rsidR="00C70398" w:rsidRPr="00C70398">
        <w:rPr>
          <w:bCs/>
          <w:sz w:val="26"/>
          <w:szCs w:val="26"/>
        </w:rPr>
        <w:t>Ломоносовского муниципального района</w:t>
      </w:r>
      <w:bookmarkEnd w:id="0"/>
    </w:p>
    <w:p w14:paraId="70B8A563" w14:textId="77777777" w:rsidR="00C70398" w:rsidRDefault="00C70398" w:rsidP="00C70398">
      <w:pPr>
        <w:ind w:firstLine="708"/>
        <w:jc w:val="both"/>
        <w:rPr>
          <w:b/>
          <w:sz w:val="26"/>
          <w:szCs w:val="26"/>
        </w:rPr>
      </w:pPr>
    </w:p>
    <w:p w14:paraId="45830510" w14:textId="088EE4A1" w:rsidR="00C70398" w:rsidRPr="00C70398" w:rsidRDefault="00C70398" w:rsidP="00C70398">
      <w:pPr>
        <w:ind w:firstLine="708"/>
        <w:jc w:val="both"/>
        <w:rPr>
          <w:szCs w:val="28"/>
        </w:rPr>
      </w:pPr>
      <w:r w:rsidRPr="00C70398">
        <w:rPr>
          <w:sz w:val="26"/>
          <w:szCs w:val="26"/>
        </w:rPr>
        <w:t xml:space="preserve">                                                      </w:t>
      </w:r>
      <w:r w:rsidRPr="00C70398">
        <w:rPr>
          <w:szCs w:val="28"/>
        </w:rPr>
        <w:t xml:space="preserve"> Решила:</w:t>
      </w:r>
    </w:p>
    <w:p w14:paraId="4E661D2A" w14:textId="77777777" w:rsidR="00C70398" w:rsidRDefault="00C70398" w:rsidP="00C70398">
      <w:pPr>
        <w:ind w:firstLine="708"/>
        <w:jc w:val="both"/>
        <w:rPr>
          <w:b/>
          <w:bCs/>
          <w:szCs w:val="28"/>
        </w:rPr>
      </w:pPr>
    </w:p>
    <w:p w14:paraId="3E79B2BE" w14:textId="6F8CFBF9" w:rsidR="00C70398" w:rsidRDefault="00C70398" w:rsidP="00C70398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1. </w:t>
      </w:r>
      <w:r w:rsidR="00FF2945">
        <w:rPr>
          <w:bCs/>
          <w:szCs w:val="28"/>
        </w:rPr>
        <w:t>Х</w:t>
      </w:r>
      <w:r w:rsidR="00FF2945" w:rsidRPr="00FF2945">
        <w:rPr>
          <w:bCs/>
          <w:szCs w:val="28"/>
        </w:rPr>
        <w:t>одатайств</w:t>
      </w:r>
      <w:r w:rsidR="00FF2945">
        <w:rPr>
          <w:bCs/>
          <w:szCs w:val="28"/>
        </w:rPr>
        <w:t>овать</w:t>
      </w:r>
      <w:r w:rsidR="00FF2945" w:rsidRPr="00FF2945">
        <w:rPr>
          <w:bCs/>
          <w:szCs w:val="28"/>
        </w:rPr>
        <w:t xml:space="preserve"> перед Избирательной комиссией Ленинградской области о внесения изменений в Приложение 2 о распределении средств областного бюджета Ленинградской области</w:t>
      </w:r>
      <w:r w:rsidR="00BA3B0A">
        <w:rPr>
          <w:bCs/>
          <w:szCs w:val="28"/>
        </w:rPr>
        <w:t>, согласно Приложению к настоящему Решению.</w:t>
      </w:r>
    </w:p>
    <w:p w14:paraId="4F9B58B9" w14:textId="754F7F72" w:rsidR="00C70398" w:rsidRDefault="00C70398" w:rsidP="00C7039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15A796AA" w14:textId="7647FD51" w:rsidR="00C70398" w:rsidRDefault="00C70398" w:rsidP="00C70398">
      <w:pPr>
        <w:jc w:val="both"/>
        <w:rPr>
          <w:bCs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="00BA3B0A">
        <w:rPr>
          <w:bCs/>
          <w:szCs w:val="28"/>
        </w:rPr>
        <w:t>2</w:t>
      </w:r>
      <w:r>
        <w:rPr>
          <w:bCs/>
          <w:szCs w:val="28"/>
        </w:rPr>
        <w:t>. </w:t>
      </w:r>
      <w:r>
        <w:rPr>
          <w:szCs w:val="28"/>
        </w:rPr>
        <w:t xml:space="preserve">Разместить настоящее решение на официальном сайте территориальной избирательной комиссии в информационно-телекоммуникационной сети «Интернет».  </w:t>
      </w:r>
    </w:p>
    <w:p w14:paraId="626D3DA9" w14:textId="77777777" w:rsidR="00FF2945" w:rsidRDefault="00FF2945" w:rsidP="00C70398">
      <w:pPr>
        <w:pStyle w:val="a3"/>
        <w:ind w:firstLine="708"/>
        <w:jc w:val="both"/>
        <w:rPr>
          <w:b w:val="0"/>
          <w:bCs w:val="0"/>
        </w:rPr>
      </w:pPr>
    </w:p>
    <w:p w14:paraId="594BA8FC" w14:textId="0EAB7326" w:rsidR="00C70398" w:rsidRDefault="00BA3B0A" w:rsidP="00C70398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C70398">
        <w:rPr>
          <w:b w:val="0"/>
          <w:bCs w:val="0"/>
        </w:rPr>
        <w:t xml:space="preserve">. 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C70398">
        <w:rPr>
          <w:b w:val="0"/>
          <w:bCs w:val="0"/>
        </w:rPr>
        <w:t>Топчяна</w:t>
      </w:r>
      <w:proofErr w:type="spellEnd"/>
      <w:r w:rsidR="00C70398">
        <w:rPr>
          <w:b w:val="0"/>
          <w:bCs w:val="0"/>
        </w:rPr>
        <w:t xml:space="preserve"> Андроника </w:t>
      </w:r>
      <w:proofErr w:type="spellStart"/>
      <w:r w:rsidR="00C70398">
        <w:rPr>
          <w:b w:val="0"/>
          <w:bCs w:val="0"/>
        </w:rPr>
        <w:t>Андрониковича</w:t>
      </w:r>
      <w:proofErr w:type="spellEnd"/>
      <w:r w:rsidR="00C70398">
        <w:rPr>
          <w:b w:val="0"/>
          <w:bCs w:val="0"/>
        </w:rPr>
        <w:t>.</w:t>
      </w:r>
    </w:p>
    <w:p w14:paraId="469EB259" w14:textId="77777777" w:rsidR="00C70398" w:rsidRDefault="00C70398" w:rsidP="00C70398">
      <w:pPr>
        <w:pStyle w:val="a3"/>
        <w:ind w:firstLine="708"/>
        <w:jc w:val="both"/>
        <w:rPr>
          <w:b w:val="0"/>
          <w:bCs w:val="0"/>
        </w:rPr>
      </w:pPr>
    </w:p>
    <w:p w14:paraId="512CE243" w14:textId="77777777" w:rsidR="00C70398" w:rsidRDefault="00C70398" w:rsidP="00C70398">
      <w:pPr>
        <w:pStyle w:val="a3"/>
        <w:ind w:firstLine="708"/>
        <w:jc w:val="both"/>
        <w:rPr>
          <w:b w:val="0"/>
          <w:bCs w:val="0"/>
        </w:rPr>
      </w:pPr>
    </w:p>
    <w:p w14:paraId="46617419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 xml:space="preserve">Председатель                                                                                               </w:t>
      </w:r>
    </w:p>
    <w:p w14:paraId="23AFC53D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 xml:space="preserve">территориальной избирательной комиссии                                    А.А. </w:t>
      </w:r>
      <w:proofErr w:type="spellStart"/>
      <w:r w:rsidRPr="00C70398">
        <w:rPr>
          <w:szCs w:val="24"/>
        </w:rPr>
        <w:t>Топчян</w:t>
      </w:r>
      <w:proofErr w:type="spellEnd"/>
    </w:p>
    <w:p w14:paraId="292E8D0E" w14:textId="77777777" w:rsidR="00C70398" w:rsidRPr="00C70398" w:rsidRDefault="00C70398" w:rsidP="00C70398">
      <w:pPr>
        <w:jc w:val="both"/>
        <w:rPr>
          <w:szCs w:val="24"/>
        </w:rPr>
      </w:pPr>
    </w:p>
    <w:p w14:paraId="79E60808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 xml:space="preserve">Секретарь                                                                                        </w:t>
      </w:r>
    </w:p>
    <w:p w14:paraId="08CF12B8" w14:textId="77777777" w:rsidR="00C70398" w:rsidRPr="00C70398" w:rsidRDefault="00C70398" w:rsidP="00C70398">
      <w:pPr>
        <w:jc w:val="both"/>
        <w:rPr>
          <w:b/>
          <w:bCs/>
          <w:szCs w:val="24"/>
        </w:rPr>
      </w:pPr>
      <w:r w:rsidRPr="00C70398">
        <w:rPr>
          <w:szCs w:val="24"/>
        </w:rPr>
        <w:t>территориальной избирательной комиссии                                    Ю.П. Шуть</w:t>
      </w:r>
    </w:p>
    <w:p w14:paraId="07AB33E1" w14:textId="77777777" w:rsidR="0037335F" w:rsidRDefault="0037335F"/>
    <w:sectPr w:rsidR="0037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98"/>
    <w:rsid w:val="0037335F"/>
    <w:rsid w:val="00BA3B0A"/>
    <w:rsid w:val="00C70398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C1AB"/>
  <w15:chartTrackingRefBased/>
  <w15:docId w15:val="{C0998B23-DE34-476B-8F7B-BC96896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0398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C70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70398"/>
    <w:pPr>
      <w:jc w:val="center"/>
    </w:pPr>
    <w:rPr>
      <w:bCs/>
      <w:i/>
      <w:iCs/>
      <w:sz w:val="26"/>
    </w:rPr>
  </w:style>
  <w:style w:type="character" w:customStyle="1" w:styleId="a6">
    <w:name w:val="Заголовок Знак"/>
    <w:basedOn w:val="a0"/>
    <w:link w:val="a5"/>
    <w:rsid w:val="00C70398"/>
    <w:rPr>
      <w:rFonts w:ascii="Times New Roman" w:eastAsia="Times New Roman" w:hAnsi="Times New Roman" w:cs="Times New Roman"/>
      <w:bCs/>
      <w:i/>
      <w:i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6</cp:revision>
  <dcterms:created xsi:type="dcterms:W3CDTF">2025-09-05T09:44:00Z</dcterms:created>
  <dcterms:modified xsi:type="dcterms:W3CDTF">2025-09-05T11:17:00Z</dcterms:modified>
</cp:coreProperties>
</file>