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Территориальная избирательная комиссия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Ломоносовского муниципального района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Ленинградской области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  <w:r w:rsidRPr="00CE7207">
        <w:rPr>
          <w:b/>
          <w:bCs/>
          <w:sz w:val="27"/>
          <w:szCs w:val="27"/>
        </w:rPr>
        <w:t>РЕШЕНИЕ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A35805" w:rsidP="00740B5F">
      <w:pPr>
        <w:jc w:val="center"/>
        <w:rPr>
          <w:sz w:val="27"/>
          <w:szCs w:val="27"/>
        </w:rPr>
      </w:pPr>
      <w:r>
        <w:rPr>
          <w:sz w:val="27"/>
          <w:szCs w:val="27"/>
        </w:rPr>
        <w:t>02</w:t>
      </w:r>
      <w:r w:rsidR="005E5BD9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="005E5BD9">
        <w:rPr>
          <w:sz w:val="27"/>
          <w:szCs w:val="27"/>
        </w:rPr>
        <w:t xml:space="preserve"> 2020</w:t>
      </w:r>
      <w:r w:rsidR="00740B5F" w:rsidRPr="00CE7207">
        <w:rPr>
          <w:sz w:val="27"/>
          <w:szCs w:val="27"/>
        </w:rPr>
        <w:t xml:space="preserve"> года                                                     </w:t>
      </w:r>
      <w:r w:rsidR="00F622B7">
        <w:rPr>
          <w:sz w:val="27"/>
          <w:szCs w:val="27"/>
        </w:rPr>
        <w:t xml:space="preserve">        </w:t>
      </w:r>
      <w:r w:rsidR="005E5BD9">
        <w:rPr>
          <w:sz w:val="27"/>
          <w:szCs w:val="27"/>
        </w:rPr>
        <w:t xml:space="preserve">        </w:t>
      </w:r>
      <w:r w:rsidR="00F622B7">
        <w:rPr>
          <w:sz w:val="27"/>
          <w:szCs w:val="27"/>
        </w:rPr>
        <w:t xml:space="preserve">                     № </w:t>
      </w:r>
      <w:r>
        <w:rPr>
          <w:sz w:val="27"/>
          <w:szCs w:val="27"/>
        </w:rPr>
        <w:t>4</w:t>
      </w:r>
      <w:r w:rsidR="00740B5F" w:rsidRPr="00CE7207">
        <w:rPr>
          <w:sz w:val="27"/>
          <w:szCs w:val="27"/>
        </w:rPr>
        <w:t>/</w:t>
      </w:r>
      <w:r>
        <w:rPr>
          <w:sz w:val="27"/>
          <w:szCs w:val="27"/>
        </w:rPr>
        <w:t>5</w:t>
      </w:r>
    </w:p>
    <w:p w:rsidR="00740B5F" w:rsidRPr="00CE7207" w:rsidRDefault="00740B5F" w:rsidP="00A35805">
      <w:pPr>
        <w:rPr>
          <w:b/>
          <w:sz w:val="27"/>
          <w:szCs w:val="27"/>
        </w:rPr>
      </w:pPr>
    </w:p>
    <w:p w:rsidR="005E5BD9" w:rsidRDefault="005E5BD9" w:rsidP="00A35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35805">
        <w:rPr>
          <w:b/>
          <w:sz w:val="28"/>
          <w:szCs w:val="28"/>
        </w:rPr>
        <w:t>Плане</w:t>
      </w:r>
      <w:r w:rsidR="00A35805" w:rsidRPr="00A35805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35805">
        <w:rPr>
          <w:b/>
          <w:sz w:val="28"/>
          <w:szCs w:val="28"/>
        </w:rPr>
        <w:t xml:space="preserve">                 </w:t>
      </w:r>
      <w:r w:rsidR="00A35805" w:rsidRPr="00A35805">
        <w:rPr>
          <w:b/>
          <w:sz w:val="28"/>
          <w:szCs w:val="28"/>
        </w:rPr>
        <w:t>работы территориальной избирательной комиссии Ломоносовского муни</w:t>
      </w:r>
      <w:r w:rsidR="00A35805">
        <w:rPr>
          <w:b/>
          <w:sz w:val="28"/>
          <w:szCs w:val="28"/>
        </w:rPr>
        <w:t xml:space="preserve">ципального района </w:t>
      </w:r>
      <w:r w:rsidR="00A35805" w:rsidRPr="00A35805">
        <w:rPr>
          <w:b/>
          <w:sz w:val="28"/>
          <w:szCs w:val="28"/>
        </w:rPr>
        <w:t>на II квартал 2020 года</w:t>
      </w:r>
    </w:p>
    <w:p w:rsidR="00B14B9E" w:rsidRDefault="00B14B9E" w:rsidP="00B14B9E">
      <w:pPr>
        <w:pStyle w:val="a9"/>
        <w:ind w:left="-284" w:right="-30" w:firstLine="720"/>
        <w:rPr>
          <w:b/>
          <w:bCs/>
          <w:szCs w:val="28"/>
        </w:rPr>
      </w:pPr>
    </w:p>
    <w:p w:rsidR="00B14B9E" w:rsidRDefault="00B14B9E" w:rsidP="00B14B9E">
      <w:pPr>
        <w:pStyle w:val="a9"/>
        <w:ind w:right="-30" w:firstLine="720"/>
      </w:pPr>
      <w:bookmarkStart w:id="0" w:name="_GoBack"/>
      <w:r w:rsidRPr="00D72FD4">
        <w:t xml:space="preserve">В соответствии </w:t>
      </w:r>
      <w:r>
        <w:t>с пунктом 9</w:t>
      </w:r>
      <w:r w:rsidRPr="00D72FD4">
        <w:t xml:space="preserve"> статьи 2</w:t>
      </w:r>
      <w:r>
        <w:t>6</w:t>
      </w:r>
      <w:r w:rsidRPr="00D72FD4">
        <w:t xml:space="preserve"> Федерального закона</w:t>
      </w:r>
      <w:r>
        <w:t xml:space="preserve"> от 12 июня 2002 года № 67-ФЗ</w:t>
      </w:r>
      <w:r w:rsidRPr="00D72FD4">
        <w:t xml:space="preserve"> «Об основных гарантиях избирательных прав и права на участие в референдуме граждан Российской Федерации»,</w:t>
      </w:r>
      <w: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Ломоносовского муниципального района Ленинградской области </w:t>
      </w:r>
    </w:p>
    <w:p w:rsidR="005E5BD9" w:rsidRDefault="00B14B9E" w:rsidP="00B14B9E">
      <w:pPr>
        <w:pStyle w:val="a9"/>
        <w:ind w:right="-30" w:firstLine="720"/>
      </w:pPr>
      <w:r>
        <w:t xml:space="preserve">                                                      </w:t>
      </w:r>
    </w:p>
    <w:p w:rsidR="00B14B9E" w:rsidRDefault="005E5BD9" w:rsidP="00B14B9E">
      <w:pPr>
        <w:pStyle w:val="a9"/>
        <w:ind w:right="-30" w:firstLine="720"/>
      </w:pPr>
      <w:r>
        <w:t xml:space="preserve">                                                  </w:t>
      </w:r>
      <w:r w:rsidR="00B14B9E">
        <w:rPr>
          <w:b/>
        </w:rPr>
        <w:t>Решила</w:t>
      </w:r>
      <w:r w:rsidR="00B14B9E">
        <w:t>:</w:t>
      </w:r>
    </w:p>
    <w:p w:rsidR="00B14B9E" w:rsidRDefault="00B14B9E" w:rsidP="00B14B9E">
      <w:pPr>
        <w:pStyle w:val="a9"/>
        <w:ind w:left="-284" w:right="-30" w:firstLine="720"/>
        <w:rPr>
          <w:szCs w:val="24"/>
        </w:rPr>
      </w:pPr>
    </w:p>
    <w:p w:rsidR="00B14B9E" w:rsidRDefault="00B14B9E" w:rsidP="00A35805">
      <w:pPr>
        <w:pStyle w:val="a9"/>
        <w:numPr>
          <w:ilvl w:val="0"/>
          <w:numId w:val="4"/>
        </w:numPr>
        <w:ind w:left="0" w:right="-30" w:firstLine="0"/>
        <w:rPr>
          <w:szCs w:val="24"/>
        </w:rPr>
      </w:pPr>
      <w:r>
        <w:rPr>
          <w:szCs w:val="24"/>
        </w:rPr>
        <w:t xml:space="preserve">Утвердить </w:t>
      </w:r>
      <w:r w:rsidR="005E5BD9">
        <w:rPr>
          <w:szCs w:val="24"/>
        </w:rPr>
        <w:t>План</w:t>
      </w:r>
      <w:r w:rsidR="005E5BD9" w:rsidRPr="005E5BD9">
        <w:rPr>
          <w:szCs w:val="24"/>
        </w:rPr>
        <w:t xml:space="preserve"> </w:t>
      </w:r>
      <w:r w:rsidR="00A35805" w:rsidRPr="00A35805">
        <w:rPr>
          <w:szCs w:val="24"/>
        </w:rPr>
        <w:t xml:space="preserve">работы территориальной избирательной комиссии Ломоносовского муниципального района на II квартал 2020 года </w:t>
      </w:r>
      <w:r>
        <w:rPr>
          <w:szCs w:val="24"/>
        </w:rPr>
        <w:t xml:space="preserve">(План прилагается). </w:t>
      </w:r>
    </w:p>
    <w:p w:rsidR="005E5BD9" w:rsidRDefault="005E5BD9" w:rsidP="005E5BD9">
      <w:pPr>
        <w:pStyle w:val="a9"/>
        <w:ind w:right="-30"/>
        <w:rPr>
          <w:szCs w:val="24"/>
        </w:rPr>
      </w:pPr>
    </w:p>
    <w:p w:rsidR="00B14B9E" w:rsidRDefault="00B14B9E" w:rsidP="005E5BD9">
      <w:pPr>
        <w:pStyle w:val="a9"/>
        <w:numPr>
          <w:ilvl w:val="0"/>
          <w:numId w:val="4"/>
        </w:numPr>
        <w:ind w:left="0" w:right="-30" w:firstLine="0"/>
        <w:rPr>
          <w:szCs w:val="24"/>
        </w:rPr>
      </w:pPr>
      <w:r>
        <w:rPr>
          <w:szCs w:val="24"/>
        </w:rPr>
        <w:t>Контроль за выполнением Плана возложить на</w:t>
      </w:r>
      <w:r>
        <w:rPr>
          <w:szCs w:val="28"/>
        </w:rPr>
        <w:t xml:space="preserve"> </w:t>
      </w:r>
      <w:r>
        <w:rPr>
          <w:szCs w:val="24"/>
        </w:rPr>
        <w:t xml:space="preserve">секретаря </w:t>
      </w:r>
      <w:r>
        <w:t xml:space="preserve">территориальной избирательной комиссии Ломоносовского муниципального района </w:t>
      </w:r>
      <w:r>
        <w:rPr>
          <w:szCs w:val="24"/>
        </w:rPr>
        <w:t>Ленинградской области</w:t>
      </w:r>
      <w:r w:rsidRPr="00603284">
        <w:rPr>
          <w:szCs w:val="24"/>
        </w:rPr>
        <w:t xml:space="preserve"> </w:t>
      </w:r>
      <w:r>
        <w:rPr>
          <w:szCs w:val="24"/>
        </w:rPr>
        <w:t xml:space="preserve">Шуть Ю.П. </w:t>
      </w:r>
    </w:p>
    <w:p w:rsidR="005E5BD9" w:rsidRDefault="005E5BD9" w:rsidP="005E5BD9">
      <w:pPr>
        <w:pStyle w:val="a3"/>
        <w:rPr>
          <w:szCs w:val="24"/>
        </w:rPr>
      </w:pPr>
    </w:p>
    <w:p w:rsidR="00B14B9E" w:rsidRDefault="00B14B9E" w:rsidP="005E5BD9">
      <w:pPr>
        <w:ind w:right="23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</w:t>
      </w:r>
      <w:r w:rsidRPr="0003487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Ломоносовского</w:t>
      </w:r>
      <w:r w:rsidRPr="0003487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 в информационно – телекоммуникационной сети «Интернет».</w:t>
      </w:r>
    </w:p>
    <w:bookmarkEnd w:id="0"/>
    <w:p w:rsidR="00740B5F" w:rsidRPr="00CE7207" w:rsidRDefault="00740B5F" w:rsidP="00CE7207">
      <w:pPr>
        <w:widowControl w:val="0"/>
        <w:jc w:val="both"/>
        <w:rPr>
          <w:sz w:val="27"/>
          <w:szCs w:val="27"/>
        </w:rPr>
      </w:pPr>
    </w:p>
    <w:p w:rsidR="00673420" w:rsidRDefault="00673420" w:rsidP="00740B5F">
      <w:pPr>
        <w:widowControl w:val="0"/>
        <w:jc w:val="both"/>
        <w:rPr>
          <w:sz w:val="27"/>
          <w:szCs w:val="27"/>
        </w:rPr>
      </w:pPr>
    </w:p>
    <w:p w:rsidR="005E5BD9" w:rsidRDefault="005E5BD9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Председатель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="00673420">
        <w:rPr>
          <w:sz w:val="27"/>
          <w:szCs w:val="27"/>
        </w:rPr>
        <w:t xml:space="preserve">         </w:t>
      </w:r>
      <w:r w:rsidRPr="00CE7207">
        <w:rPr>
          <w:sz w:val="27"/>
          <w:szCs w:val="27"/>
        </w:rPr>
        <w:t xml:space="preserve"> </w:t>
      </w:r>
      <w:r w:rsidR="00673420">
        <w:rPr>
          <w:sz w:val="27"/>
          <w:szCs w:val="27"/>
        </w:rPr>
        <w:t xml:space="preserve">  </w:t>
      </w:r>
      <w:r w:rsidRPr="00CE7207">
        <w:rPr>
          <w:sz w:val="27"/>
          <w:szCs w:val="27"/>
        </w:rPr>
        <w:t>А.А. Топчян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Секретарь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  <w:t xml:space="preserve">                    </w:t>
      </w:r>
      <w:r w:rsidR="00673420">
        <w:rPr>
          <w:sz w:val="27"/>
          <w:szCs w:val="27"/>
        </w:rPr>
        <w:t xml:space="preserve">         </w:t>
      </w:r>
      <w:r w:rsidRPr="00CE7207">
        <w:rPr>
          <w:sz w:val="27"/>
          <w:szCs w:val="27"/>
        </w:rPr>
        <w:t xml:space="preserve"> </w:t>
      </w:r>
      <w:r w:rsidR="00673420">
        <w:rPr>
          <w:sz w:val="27"/>
          <w:szCs w:val="27"/>
        </w:rPr>
        <w:t xml:space="preserve">   </w:t>
      </w:r>
      <w:r w:rsidRPr="00CE7207">
        <w:rPr>
          <w:sz w:val="27"/>
          <w:szCs w:val="27"/>
        </w:rPr>
        <w:t>Ю.П. Шуть</w:t>
      </w:r>
    </w:p>
    <w:p w:rsidR="00120BAA" w:rsidRDefault="00120BAA"/>
    <w:sectPr w:rsidR="0012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45" w:rsidRDefault="007C4F45" w:rsidP="00BD59FB">
      <w:r>
        <w:separator/>
      </w:r>
    </w:p>
  </w:endnote>
  <w:endnote w:type="continuationSeparator" w:id="0">
    <w:p w:rsidR="007C4F45" w:rsidRDefault="007C4F45" w:rsidP="00BD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45" w:rsidRDefault="007C4F45" w:rsidP="00BD59FB">
      <w:r>
        <w:separator/>
      </w:r>
    </w:p>
  </w:footnote>
  <w:footnote w:type="continuationSeparator" w:id="0">
    <w:p w:rsidR="007C4F45" w:rsidRDefault="007C4F45" w:rsidP="00BD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782"/>
    <w:multiLevelType w:val="hybridMultilevel"/>
    <w:tmpl w:val="C7DA7AF0"/>
    <w:lvl w:ilvl="0" w:tplc="80BE7340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B710C"/>
    <w:multiLevelType w:val="hybridMultilevel"/>
    <w:tmpl w:val="B5C61DE2"/>
    <w:lvl w:ilvl="0" w:tplc="983A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263F3"/>
    <w:multiLevelType w:val="hybridMultilevel"/>
    <w:tmpl w:val="688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5F"/>
    <w:rsid w:val="00120BAA"/>
    <w:rsid w:val="0015580C"/>
    <w:rsid w:val="002615F8"/>
    <w:rsid w:val="002B6233"/>
    <w:rsid w:val="002D1F13"/>
    <w:rsid w:val="0037512E"/>
    <w:rsid w:val="004C10A4"/>
    <w:rsid w:val="004C283B"/>
    <w:rsid w:val="00526213"/>
    <w:rsid w:val="005E5BD9"/>
    <w:rsid w:val="00673420"/>
    <w:rsid w:val="006A522F"/>
    <w:rsid w:val="00720F4E"/>
    <w:rsid w:val="00740B5F"/>
    <w:rsid w:val="007C4F45"/>
    <w:rsid w:val="0088301D"/>
    <w:rsid w:val="00A35805"/>
    <w:rsid w:val="00B14B9E"/>
    <w:rsid w:val="00BD59FB"/>
    <w:rsid w:val="00BE47AD"/>
    <w:rsid w:val="00CE2CD3"/>
    <w:rsid w:val="00CE7207"/>
    <w:rsid w:val="00F622B7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462D-9813-4096-9DF3-978EB65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B9E"/>
    <w:pPr>
      <w:keepNext/>
      <w:ind w:left="360"/>
      <w:jc w:val="center"/>
      <w:outlineLvl w:val="1"/>
    </w:pPr>
    <w:rPr>
      <w:b/>
      <w:bCs/>
      <w:caps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D59FB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5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D59F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14B9E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14B9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B14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1299-286C-440F-8714-6D25826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cp:lastPrinted>2020-01-24T09:49:00Z</cp:lastPrinted>
  <dcterms:created xsi:type="dcterms:W3CDTF">2018-11-12T12:10:00Z</dcterms:created>
  <dcterms:modified xsi:type="dcterms:W3CDTF">2020-03-02T13:18:00Z</dcterms:modified>
</cp:coreProperties>
</file>