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F4C0C" w:rsidTr="006F4C0C">
        <w:tc>
          <w:tcPr>
            <w:tcW w:w="4785" w:type="dxa"/>
          </w:tcPr>
          <w:p w:rsidR="006F4C0C" w:rsidRDefault="006F4C0C">
            <w:pPr>
              <w:pStyle w:val="a3"/>
              <w:spacing w:line="240" w:lineRule="auto"/>
            </w:pPr>
          </w:p>
        </w:tc>
        <w:tc>
          <w:tcPr>
            <w:tcW w:w="4785" w:type="dxa"/>
          </w:tcPr>
          <w:p w:rsidR="006F4C0C" w:rsidRPr="00F1093D" w:rsidRDefault="006F4C0C">
            <w:pPr>
              <w:pStyle w:val="a3"/>
              <w:spacing w:line="240" w:lineRule="auto"/>
              <w:rPr>
                <w:szCs w:val="28"/>
              </w:rPr>
            </w:pPr>
            <w:r w:rsidRPr="00F1093D">
              <w:rPr>
                <w:szCs w:val="28"/>
              </w:rPr>
              <w:t>Утверждено</w:t>
            </w:r>
          </w:p>
          <w:p w:rsidR="006F4C0C" w:rsidRPr="00F1093D" w:rsidRDefault="006F4C0C" w:rsidP="00F1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F1093D" w:rsidRPr="00F1093D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Ломоносовского муниципального района</w:t>
            </w:r>
            <w:r w:rsidR="00F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8E">
              <w:rPr>
                <w:rFonts w:ascii="Times New Roman" w:hAnsi="Times New Roman" w:cs="Times New Roman"/>
                <w:sz w:val="24"/>
                <w:szCs w:val="24"/>
              </w:rPr>
              <w:t>от 22 июня 2021 года № 9/36</w:t>
            </w:r>
          </w:p>
          <w:p w:rsidR="006F4C0C" w:rsidRDefault="006F4C0C">
            <w:pPr>
              <w:pStyle w:val="a3"/>
              <w:spacing w:line="240" w:lineRule="auto"/>
              <w:rPr>
                <w:b/>
              </w:rPr>
            </w:pPr>
          </w:p>
        </w:tc>
      </w:tr>
    </w:tbl>
    <w:p w:rsidR="006F4C0C" w:rsidRDefault="006F4C0C" w:rsidP="006F4C0C">
      <w:pPr>
        <w:pStyle w:val="ConsNonformat"/>
        <w:widowControl/>
        <w:rPr>
          <w:rFonts w:ascii="Times New Roman" w:hAnsi="Times New Roman"/>
          <w:sz w:val="28"/>
        </w:rPr>
      </w:pPr>
    </w:p>
    <w:p w:rsidR="00F1093D" w:rsidRDefault="006F4C0C" w:rsidP="00F1093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  <w:t xml:space="preserve">о контрольно-ревизионной службе </w:t>
      </w:r>
      <w:r w:rsidR="00F1093D" w:rsidRPr="00F1093D">
        <w:rPr>
          <w:rFonts w:ascii="Times New Roman" w:hAnsi="Times New Roman"/>
          <w:sz w:val="28"/>
        </w:rPr>
        <w:t>при территориальной избирательной комиссии Ломоносовского муниципального района</w:t>
      </w:r>
      <w:r w:rsidR="009F1831">
        <w:rPr>
          <w:rFonts w:ascii="Times New Roman" w:hAnsi="Times New Roman"/>
          <w:sz w:val="28"/>
        </w:rPr>
        <w:t xml:space="preserve"> при проведении повторных выборов депутата в совет депутатов муниципального образования </w:t>
      </w:r>
      <w:proofErr w:type="spellStart"/>
      <w:r w:rsidR="009F1831">
        <w:rPr>
          <w:rFonts w:ascii="Times New Roman" w:hAnsi="Times New Roman"/>
          <w:sz w:val="28"/>
        </w:rPr>
        <w:t>Большеижорское</w:t>
      </w:r>
      <w:proofErr w:type="spellEnd"/>
      <w:r w:rsidR="009F1831">
        <w:rPr>
          <w:rFonts w:ascii="Times New Roman" w:hAnsi="Times New Roman"/>
          <w:sz w:val="28"/>
        </w:rPr>
        <w:t xml:space="preserve"> городское поселение</w:t>
      </w:r>
      <w:bookmarkStart w:id="0" w:name="_GoBack"/>
      <w:bookmarkEnd w:id="0"/>
      <w:r w:rsidR="00F1093D" w:rsidRPr="00F1093D">
        <w:rPr>
          <w:rFonts w:ascii="Times New Roman" w:hAnsi="Times New Roman"/>
          <w:sz w:val="28"/>
        </w:rPr>
        <w:t xml:space="preserve"> </w:t>
      </w:r>
    </w:p>
    <w:p w:rsidR="003C128E" w:rsidRDefault="003C128E" w:rsidP="00F1093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6F4C0C" w:rsidRDefault="003C128E" w:rsidP="003C128E">
      <w:pPr>
        <w:pStyle w:val="ConsNormal"/>
        <w:widowControl/>
        <w:ind w:right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1. </w:t>
      </w:r>
      <w:r w:rsidR="006F4C0C">
        <w:rPr>
          <w:rFonts w:ascii="Times New Roman" w:hAnsi="Times New Roman"/>
          <w:b/>
          <w:bCs/>
          <w:sz w:val="28"/>
        </w:rPr>
        <w:t>Общие положения</w:t>
      </w:r>
    </w:p>
    <w:p w:rsidR="006F4C0C" w:rsidRDefault="006F4C0C" w:rsidP="006F4C0C">
      <w:pPr>
        <w:pStyle w:val="ConsNormal"/>
        <w:widowControl/>
        <w:ind w:left="680" w:right="0" w:firstLine="0"/>
        <w:jc w:val="both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Контрольно-ревизионная служба (далее – КРС) </w:t>
      </w:r>
      <w:r w:rsidR="00F1093D" w:rsidRPr="00F1093D">
        <w:rPr>
          <w:rFonts w:ascii="Times New Roman" w:hAnsi="Times New Roman"/>
          <w:sz w:val="28"/>
        </w:rPr>
        <w:t xml:space="preserve">при территориальной избирательной комиссии Ломоносовского муниципального района </w:t>
      </w:r>
      <w:r>
        <w:rPr>
          <w:rFonts w:ascii="Times New Roman" w:hAnsi="Times New Roman"/>
          <w:sz w:val="28"/>
        </w:rPr>
        <w:t>(далее – Комиссия) создается Комиссией на основании статьи 60 Федерального закона от 12 июня 2002 года №</w:t>
      </w:r>
      <w:r w:rsidR="003C12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 мая 2013 года №26-оз «О системе избирательных комиссий и избирательных участках в Ленинградской области»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Избирательной комиссией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Положение о КРС утверждается Комиссией.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6F4C0C" w:rsidRDefault="006F4C0C" w:rsidP="003C128E">
      <w:pPr>
        <w:pStyle w:val="a5"/>
        <w:ind w:firstLine="680"/>
        <w:rPr>
          <w:szCs w:val="24"/>
        </w:rPr>
      </w:pPr>
      <w:r>
        <w:rPr>
          <w:szCs w:val="24"/>
        </w:rPr>
        <w:t xml:space="preserve">1.5. При официальной переписке КРС использует бланки Комиссии. </w:t>
      </w:r>
    </w:p>
    <w:p w:rsidR="006F4C0C" w:rsidRDefault="006F4C0C" w:rsidP="006F4C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 формирования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КРС </w:t>
      </w:r>
      <w:r w:rsidR="003C128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избирательной комиссии формируется в составе 6 человек. Руководителем КРС является заместитель председателя Комиссии.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состав КРС входят другие назначаемые Комиссией члены Комиссии с правом решающего голоса, а также руководители и специалисты </w:t>
      </w:r>
      <w:r>
        <w:rPr>
          <w:rFonts w:ascii="Times New Roman" w:hAnsi="Times New Roman"/>
          <w:sz w:val="28"/>
        </w:rPr>
        <w:lastRenderedPageBreak/>
        <w:t>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 период подготовки и проведения выборов </w:t>
      </w:r>
      <w:r w:rsidR="003C128E">
        <w:rPr>
          <w:rFonts w:ascii="Times New Roman" w:hAnsi="Times New Roman"/>
          <w:sz w:val="28"/>
        </w:rPr>
        <w:t xml:space="preserve">государственные органы и иные </w:t>
      </w:r>
      <w:r>
        <w:rPr>
          <w:rFonts w:ascii="Times New Roman" w:hAnsi="Times New Roman"/>
          <w:sz w:val="28"/>
        </w:rPr>
        <w:t xml:space="preserve">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6F4C0C" w:rsidRDefault="006F4C0C" w:rsidP="006F4C0C">
      <w:pPr>
        <w:pStyle w:val="ConsNormal"/>
        <w:widowControl/>
        <w:ind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 и функции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КРС выполняет следующие задачи: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 Контроль за целевым расходованием денежных средств, выделенных Комиссии на подготовку и проведение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Контроль за источниками поступления, организацией учета и использованием денежных средств избирательных фондов кандидатов.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Проверка финансовых отчетов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КРС осуществляет следующие функции.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Обеспечивает контроль за соблюдением кандидатами установленного порядка финансирования проведения предвыборной агитации.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3.4.5.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</w:t>
      </w:r>
      <w:r>
        <w:rPr>
          <w:sz w:val="28"/>
        </w:rPr>
        <w:lastRenderedPageBreak/>
        <w:t>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Организация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Руководитель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Организует подготовку документов и иных материалов по вопросам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 Подписывает документы КРС, относящиеся к ее ведению.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4.2.Члены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 Обеспечивают контроль за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4.2.5. По поручению руководителя КРС запрашивают и получают сведения и материалы по вопросам, находящимся в компетенции КРС, от кандидатов на выборах депутатов Законодательного собрания Ленинградской </w:t>
      </w:r>
      <w:r>
        <w:rPr>
          <w:rFonts w:ascii="Times New Roman" w:hAnsi="Times New Roman"/>
          <w:sz w:val="28"/>
        </w:rPr>
        <w:lastRenderedPageBreak/>
        <w:t>области, территориальных органов государственных и иных органов и учреждений, а также от граждан и юридических лиц.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4.2.7. Участвуют в подготовке и проведении заседаний КРС, выступают на этих заседаниях.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Заседания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0201"/>
    <w:multiLevelType w:val="hybridMultilevel"/>
    <w:tmpl w:val="FB0E144A"/>
    <w:lvl w:ilvl="0" w:tplc="1E9A7B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6F462B5"/>
    <w:multiLevelType w:val="hybridMultilevel"/>
    <w:tmpl w:val="3B429FA6"/>
    <w:lvl w:ilvl="0" w:tplc="546E6452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C"/>
    <w:rsid w:val="003C128E"/>
    <w:rsid w:val="006F4C0C"/>
    <w:rsid w:val="00727924"/>
    <w:rsid w:val="009F1831"/>
    <w:rsid w:val="00F1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62D5-0F06-4A8C-8D78-BF9F570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0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C0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F4C0C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F4C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F4C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6F4C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a5">
    <w:name w:val="Таб"/>
    <w:basedOn w:val="a6"/>
    <w:rsid w:val="006F4C0C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F4C0C"/>
    <w:pPr>
      <w:widowControl w:val="0"/>
      <w:snapToGrid w:val="0"/>
      <w:spacing w:after="0" w:line="300" w:lineRule="auto"/>
      <w:ind w:firstLine="5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C0C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2016-06-22T07:03:00Z</dcterms:created>
  <dcterms:modified xsi:type="dcterms:W3CDTF">2021-06-28T08:31:00Z</dcterms:modified>
</cp:coreProperties>
</file>