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23" w:rsidRDefault="008D3423" w:rsidP="008D3423">
      <w:pPr>
        <w:pStyle w:val="2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Выборы депутатов Государственной Думы Федерального Собрания Российской Федерации восьмого созыва</w:t>
      </w:r>
    </w:p>
    <w:p w:rsidR="008D3423" w:rsidRDefault="008D3423" w:rsidP="008D3423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сентября 2021 года</w:t>
      </w:r>
    </w:p>
    <w:p w:rsidR="008D3423" w:rsidRDefault="008D3423" w:rsidP="008D3423">
      <w:pPr>
        <w:pStyle w:val="7"/>
        <w:keepNext w:val="0"/>
        <w:widowControl/>
        <w:outlineLvl w:val="6"/>
        <w:rPr>
          <w:sz w:val="26"/>
          <w:szCs w:val="26"/>
        </w:rPr>
      </w:pPr>
    </w:p>
    <w:p w:rsidR="008D3423" w:rsidRPr="008D3423" w:rsidRDefault="008D3423" w:rsidP="008D3423">
      <w:pPr>
        <w:pStyle w:val="7"/>
        <w:keepNext w:val="0"/>
        <w:widowControl/>
        <w:outlineLvl w:val="6"/>
        <w:rPr>
          <w:sz w:val="26"/>
          <w:szCs w:val="26"/>
        </w:rPr>
      </w:pPr>
      <w:r w:rsidRPr="008D3423">
        <w:rPr>
          <w:sz w:val="26"/>
          <w:szCs w:val="26"/>
        </w:rPr>
        <w:t>Территориальная избирательная комиссия                                           Ломоносовского муниципального района Ленинградской области</w:t>
      </w:r>
    </w:p>
    <w:p w:rsidR="008D3423" w:rsidRDefault="008D3423" w:rsidP="008D3423"/>
    <w:p w:rsidR="008D3423" w:rsidRPr="00EA5C90" w:rsidRDefault="008D3423" w:rsidP="00EA5C90">
      <w:r>
        <w:t xml:space="preserve">                                           Решение</w:t>
      </w:r>
    </w:p>
    <w:p w:rsidR="008D3423" w:rsidRDefault="00D92DC1" w:rsidP="008D3423">
      <w:pPr>
        <w:pStyle w:val="7"/>
        <w:keepNext w:val="0"/>
        <w:widowControl/>
        <w:jc w:val="left"/>
        <w:outlineLvl w:val="6"/>
        <w:rPr>
          <w:b w:val="0"/>
          <w:sz w:val="26"/>
          <w:szCs w:val="26"/>
        </w:rPr>
      </w:pPr>
      <w:bookmarkStart w:id="0" w:name="_GoBack"/>
      <w:r>
        <w:rPr>
          <w:b w:val="0"/>
          <w:sz w:val="26"/>
          <w:szCs w:val="26"/>
        </w:rPr>
        <w:t>22 июля</w:t>
      </w:r>
      <w:r w:rsidR="008D3423">
        <w:rPr>
          <w:b w:val="0"/>
          <w:sz w:val="26"/>
          <w:szCs w:val="26"/>
        </w:rPr>
        <w:t xml:space="preserve"> 2021 года                                                                    </w:t>
      </w:r>
      <w:r>
        <w:rPr>
          <w:b w:val="0"/>
          <w:sz w:val="26"/>
          <w:szCs w:val="26"/>
        </w:rPr>
        <w:t xml:space="preserve">                      </w:t>
      </w:r>
      <w:r w:rsidR="008D3423">
        <w:rPr>
          <w:b w:val="0"/>
          <w:sz w:val="26"/>
          <w:szCs w:val="26"/>
        </w:rPr>
        <w:t xml:space="preserve">     № </w:t>
      </w:r>
      <w:r w:rsidR="00AF4477">
        <w:rPr>
          <w:b w:val="0"/>
          <w:sz w:val="26"/>
          <w:szCs w:val="26"/>
        </w:rPr>
        <w:t>12/66</w:t>
      </w:r>
    </w:p>
    <w:bookmarkEnd w:id="0"/>
    <w:p w:rsidR="00932954" w:rsidRPr="00932954" w:rsidRDefault="00932954" w:rsidP="00932954"/>
    <w:p w:rsidR="008D3423" w:rsidRPr="003013AA" w:rsidRDefault="008D3423" w:rsidP="008D3423">
      <w:pPr>
        <w:pStyle w:val="a3"/>
        <w:spacing w:before="120"/>
        <w:ind w:left="-284" w:right="-142"/>
        <w:rPr>
          <w:rFonts w:ascii="Times New Roman" w:hAnsi="Times New Roman"/>
          <w:sz w:val="28"/>
          <w:szCs w:val="28"/>
        </w:rPr>
      </w:pPr>
      <w:r w:rsidRPr="003013AA">
        <w:rPr>
          <w:rFonts w:ascii="Times New Roman" w:hAnsi="Times New Roman"/>
          <w:sz w:val="28"/>
          <w:szCs w:val="28"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</w:t>
      </w:r>
      <w:r w:rsidR="00AF4477">
        <w:rPr>
          <w:rFonts w:ascii="Times New Roman" w:hAnsi="Times New Roman"/>
          <w:sz w:val="28"/>
          <w:szCs w:val="28"/>
        </w:rPr>
        <w:t xml:space="preserve">кой Федерации восьмого </w:t>
      </w:r>
      <w:proofErr w:type="gramStart"/>
      <w:r w:rsidR="00AF4477">
        <w:rPr>
          <w:rFonts w:ascii="Times New Roman" w:hAnsi="Times New Roman"/>
          <w:sz w:val="28"/>
          <w:szCs w:val="28"/>
        </w:rPr>
        <w:t xml:space="preserve">созыва, </w:t>
      </w:r>
      <w:r w:rsidRPr="003013A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3013AA">
        <w:rPr>
          <w:rFonts w:ascii="Times New Roman" w:hAnsi="Times New Roman"/>
          <w:sz w:val="28"/>
          <w:szCs w:val="28"/>
        </w:rPr>
        <w:t xml:space="preserve">                                           передаваемых участковым избирательным комиссиям </w:t>
      </w:r>
    </w:p>
    <w:p w:rsidR="008D3423" w:rsidRPr="008D3423" w:rsidRDefault="008D3423" w:rsidP="008D3423">
      <w:pPr>
        <w:spacing w:after="0"/>
        <w:ind w:left="-284" w:firstLine="709"/>
        <w:rPr>
          <w:sz w:val="24"/>
          <w:szCs w:val="24"/>
        </w:rPr>
      </w:pPr>
      <w:r>
        <w:rPr>
          <w:sz w:val="18"/>
          <w:szCs w:val="18"/>
        </w:rPr>
        <w:t xml:space="preserve">        </w:t>
      </w:r>
    </w:p>
    <w:p w:rsidR="008D3423" w:rsidRDefault="008D3423" w:rsidP="008D3423">
      <w:pPr>
        <w:spacing w:after="0"/>
        <w:ind w:hanging="284"/>
        <w:rPr>
          <w:sz w:val="24"/>
          <w:szCs w:val="24"/>
        </w:rPr>
      </w:pPr>
      <w:r w:rsidRPr="008D3423">
        <w:rPr>
          <w:sz w:val="24"/>
          <w:szCs w:val="24"/>
        </w:rPr>
        <w:t xml:space="preserve">Территориальная избирательная комиссия Ломоносовского муниципального района </w:t>
      </w:r>
      <w:r w:rsidRPr="008D3423"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932954" w:rsidRPr="008D3423" w:rsidRDefault="00932954" w:rsidP="008D3423">
      <w:pPr>
        <w:spacing w:after="0"/>
        <w:ind w:hanging="284"/>
        <w:rPr>
          <w:sz w:val="24"/>
          <w:szCs w:val="24"/>
        </w:rPr>
      </w:pPr>
    </w:p>
    <w:p w:rsidR="008D3423" w:rsidRDefault="008D3423" w:rsidP="003013AA">
      <w:pPr>
        <w:spacing w:after="0"/>
        <w:ind w:left="-284" w:firstLine="709"/>
        <w:rPr>
          <w:sz w:val="24"/>
          <w:szCs w:val="24"/>
        </w:rPr>
      </w:pPr>
      <w:r>
        <w:rPr>
          <w:sz w:val="24"/>
          <w:szCs w:val="24"/>
        </w:rPr>
        <w:t>1. Передать в участковые избирательные комиссии</w:t>
      </w:r>
      <w:r w:rsidRPr="008D3423">
        <w:t xml:space="preserve"> </w:t>
      </w:r>
      <w:r w:rsidRPr="008D3423">
        <w:rPr>
          <w:sz w:val="24"/>
          <w:szCs w:val="24"/>
        </w:rPr>
        <w:t>Ломоносовского муниципального района</w:t>
      </w:r>
      <w:r>
        <w:rPr>
          <w:sz w:val="24"/>
          <w:szCs w:val="24"/>
        </w:rPr>
        <w:t xml:space="preserve">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p w:rsidR="008D3423" w:rsidRDefault="008D3423" w:rsidP="008D3423">
      <w:pPr>
        <w:tabs>
          <w:tab w:val="left" w:pos="1134"/>
        </w:tabs>
        <w:spacing w:after="0"/>
        <w:ind w:firstLine="709"/>
        <w:rPr>
          <w:bCs/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1559"/>
        <w:gridCol w:w="1701"/>
        <w:gridCol w:w="1814"/>
      </w:tblGrid>
      <w:tr w:rsidR="008D3423" w:rsidRPr="008D3423" w:rsidTr="003013AA">
        <w:trPr>
          <w:trHeight w:val="6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3" w:rsidRPr="008D3423" w:rsidRDefault="003013AA" w:rsidP="008D34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3AA">
              <w:rPr>
                <w:rFonts w:eastAsia="Calibri"/>
                <w:sz w:val="24"/>
                <w:szCs w:val="24"/>
                <w:lang w:eastAsia="en-US"/>
              </w:rPr>
              <w:t>Номер участковой избирательной комиссии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3" w:rsidRPr="008D3423" w:rsidRDefault="008D3423" w:rsidP="008D34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8D3423" w:rsidRPr="008D3423" w:rsidRDefault="008D3423" w:rsidP="008D34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и номер одномандатного избирательного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3" w:rsidRPr="008D3423" w:rsidRDefault="008D3423" w:rsidP="008D34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Число избирателей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3" w:rsidRPr="008D3423" w:rsidRDefault="008D3423" w:rsidP="003013AA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 xml:space="preserve">Количество передаваемых </w:t>
            </w:r>
            <w:r w:rsidR="003013AA" w:rsidRPr="003013AA">
              <w:rPr>
                <w:rFonts w:eastAsia="Calibri"/>
                <w:sz w:val="24"/>
                <w:szCs w:val="24"/>
                <w:lang w:eastAsia="en-US"/>
              </w:rPr>
              <w:t>марок</w:t>
            </w:r>
          </w:p>
        </w:tc>
      </w:tr>
      <w:tr w:rsidR="008D3423" w:rsidRPr="008D3423" w:rsidTr="003013AA">
        <w:trPr>
          <w:cantSplit/>
          <w:trHeight w:val="21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3" w:rsidRPr="008D3423" w:rsidRDefault="008D3423" w:rsidP="008D342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3" w:rsidRPr="008D3423" w:rsidRDefault="008D3423" w:rsidP="008D342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3" w:rsidRPr="008D3423" w:rsidRDefault="008D3423" w:rsidP="008D342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423" w:rsidRPr="008D3423" w:rsidRDefault="003013AA" w:rsidP="008D3423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3AA">
              <w:rPr>
                <w:rFonts w:eastAsia="Calibri"/>
                <w:sz w:val="24"/>
                <w:szCs w:val="24"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423" w:rsidRPr="008D3423" w:rsidRDefault="008D3423" w:rsidP="008D3423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по федеральному избирательному округу</w:t>
            </w:r>
          </w:p>
        </w:tc>
      </w:tr>
      <w:tr w:rsidR="008D3423" w:rsidRPr="008D3423" w:rsidTr="003013AA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3" w:rsidRPr="008D3423" w:rsidRDefault="008D3423" w:rsidP="008D34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3" w:rsidRPr="008D3423" w:rsidRDefault="008D3423" w:rsidP="008D34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3" w:rsidRPr="008D3423" w:rsidRDefault="008D3423" w:rsidP="008D34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3" w:rsidRPr="008D3423" w:rsidRDefault="008D3423" w:rsidP="008D34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3" w:rsidRPr="008D3423" w:rsidRDefault="008D3423" w:rsidP="008D342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D3423">
              <w:rPr>
                <w:rFonts w:eastAsia="Calibri"/>
                <w:sz w:val="24"/>
                <w:szCs w:val="24"/>
                <w:lang w:eastAsia="en-US"/>
              </w:rPr>
              <w:t>Кингисеппский</w:t>
            </w:r>
            <w:proofErr w:type="spellEnd"/>
            <w:r w:rsidRPr="008D3423">
              <w:rPr>
                <w:rFonts w:eastAsia="Calibri"/>
                <w:sz w:val="24"/>
                <w:szCs w:val="24"/>
                <w:lang w:eastAsia="en-US"/>
              </w:rPr>
              <w:t xml:space="preserve"> №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26AA8"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26AA8"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26AA8"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26AA8"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 w:rsidRPr="00C342D7">
              <w:rPr>
                <w:sz w:val="24"/>
                <w:szCs w:val="24"/>
              </w:rPr>
              <w:t>2267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989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lastRenderedPageBreak/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A5C90" w:rsidRPr="008D3423" w:rsidTr="00301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sz w:val="24"/>
                <w:szCs w:val="24"/>
                <w:lang w:eastAsia="en-US"/>
              </w:rPr>
              <w:t>СИЗО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EA5C90" w:rsidRPr="008D3423" w:rsidTr="00673A8A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(резерв)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EA5C90">
              <w:rPr>
                <w:sz w:val="24"/>
                <w:szCs w:val="24"/>
              </w:rPr>
              <w:t>5660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EA5C90">
              <w:rPr>
                <w:rFonts w:eastAsia="Calibri"/>
                <w:sz w:val="24"/>
                <w:szCs w:val="24"/>
                <w:lang w:eastAsia="en-US"/>
              </w:rPr>
              <w:t>5660</w:t>
            </w:r>
          </w:p>
        </w:tc>
      </w:tr>
      <w:tr w:rsidR="00EA5C90" w:rsidRPr="008D3423" w:rsidTr="003013AA">
        <w:trPr>
          <w:trHeight w:val="32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D3423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8D3423" w:rsidRDefault="00EA5C90" w:rsidP="00EA5C90">
            <w:pPr>
              <w:tabs>
                <w:tab w:val="left" w:pos="993"/>
              </w:tabs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16669">
              <w:rPr>
                <w:rFonts w:eastAsia="Calibri"/>
                <w:sz w:val="24"/>
                <w:szCs w:val="24"/>
                <w:lang w:eastAsia="en-US"/>
              </w:rPr>
              <w:t>65465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EA5C90">
              <w:rPr>
                <w:sz w:val="24"/>
                <w:szCs w:val="24"/>
              </w:rPr>
              <w:t>63 510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Pr="00D951D0" w:rsidRDefault="00EA5C90" w:rsidP="00EA5C90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EA5C90">
              <w:rPr>
                <w:sz w:val="24"/>
                <w:szCs w:val="24"/>
              </w:rPr>
              <w:t>63 510</w:t>
            </w:r>
          </w:p>
        </w:tc>
      </w:tr>
    </w:tbl>
    <w:p w:rsidR="008D3423" w:rsidRPr="008D3423" w:rsidRDefault="008D3423" w:rsidP="008D3423">
      <w:pPr>
        <w:tabs>
          <w:tab w:val="left" w:pos="1134"/>
        </w:tabs>
        <w:spacing w:after="0"/>
        <w:ind w:firstLine="709"/>
        <w:rPr>
          <w:rFonts w:eastAsia="Calibri"/>
          <w:bCs/>
          <w:sz w:val="20"/>
          <w:lang w:eastAsia="en-US"/>
        </w:rPr>
      </w:pPr>
    </w:p>
    <w:p w:rsidR="003013AA" w:rsidRDefault="003013AA" w:rsidP="008D3423">
      <w:pPr>
        <w:tabs>
          <w:tab w:val="left" w:pos="1134"/>
        </w:tabs>
        <w:spacing w:after="0"/>
        <w:ind w:firstLine="709"/>
        <w:rPr>
          <w:rFonts w:eastAsia="Calibri"/>
          <w:bCs/>
          <w:sz w:val="24"/>
          <w:szCs w:val="24"/>
          <w:lang w:eastAsia="en-US"/>
        </w:rPr>
      </w:pPr>
    </w:p>
    <w:p w:rsidR="008D3423" w:rsidRDefault="008D3423" w:rsidP="008D3423">
      <w:pPr>
        <w:tabs>
          <w:tab w:val="left" w:pos="1134"/>
        </w:tabs>
        <w:spacing w:after="0"/>
        <w:ind w:firstLine="709"/>
        <w:rPr>
          <w:rFonts w:eastAsia="Calibri"/>
          <w:szCs w:val="28"/>
          <w:lang w:eastAsia="en-US"/>
        </w:rPr>
      </w:pPr>
      <w:r w:rsidRPr="008D3423">
        <w:rPr>
          <w:rFonts w:eastAsia="Calibri"/>
          <w:bCs/>
          <w:sz w:val="24"/>
          <w:szCs w:val="24"/>
          <w:lang w:eastAsia="en-US"/>
        </w:rPr>
        <w:t>2. </w:t>
      </w:r>
      <w:r w:rsidRPr="008D3423">
        <w:rPr>
          <w:rFonts w:eastAsia="Calibri"/>
          <w:sz w:val="24"/>
          <w:szCs w:val="24"/>
          <w:lang w:eastAsia="en-US"/>
        </w:rPr>
        <w:t>Контроль за выполнением настоящего решения возложить на секретаря избирательной комиссии</w:t>
      </w:r>
      <w:r w:rsidRPr="008D3423">
        <w:rPr>
          <w:rFonts w:eastAsia="Calibri"/>
          <w:szCs w:val="28"/>
          <w:lang w:eastAsia="en-US"/>
        </w:rPr>
        <w:t xml:space="preserve"> </w:t>
      </w:r>
      <w:r w:rsidRPr="008D3423">
        <w:rPr>
          <w:rFonts w:eastAsia="Calibri"/>
          <w:sz w:val="24"/>
          <w:szCs w:val="24"/>
          <w:lang w:eastAsia="en-US"/>
        </w:rPr>
        <w:t>Шутя Юрия Петровича</w:t>
      </w:r>
      <w:r w:rsidRPr="008D3423">
        <w:rPr>
          <w:rFonts w:eastAsia="Calibri"/>
          <w:szCs w:val="28"/>
          <w:lang w:eastAsia="en-US"/>
        </w:rPr>
        <w:t>.</w:t>
      </w:r>
    </w:p>
    <w:p w:rsidR="003013AA" w:rsidRPr="008D3423" w:rsidRDefault="003013AA" w:rsidP="008D3423">
      <w:pPr>
        <w:tabs>
          <w:tab w:val="left" w:pos="1134"/>
        </w:tabs>
        <w:spacing w:after="0"/>
        <w:ind w:firstLine="709"/>
        <w:rPr>
          <w:rFonts w:eastAsia="Calibri"/>
          <w:szCs w:val="28"/>
          <w:lang w:eastAsia="en-US"/>
        </w:rPr>
      </w:pPr>
    </w:p>
    <w:p w:rsidR="008D3423" w:rsidRPr="008D3423" w:rsidRDefault="008D3423" w:rsidP="008D3423">
      <w:pPr>
        <w:spacing w:after="0"/>
        <w:ind w:left="283" w:firstLine="709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504"/>
        <w:gridCol w:w="1236"/>
        <w:gridCol w:w="280"/>
        <w:gridCol w:w="1582"/>
        <w:gridCol w:w="219"/>
        <w:gridCol w:w="415"/>
        <w:gridCol w:w="2446"/>
      </w:tblGrid>
      <w:tr w:rsidR="008D3423" w:rsidRPr="008D3423" w:rsidTr="003013AA">
        <w:tc>
          <w:tcPr>
            <w:tcW w:w="673" w:type="dxa"/>
            <w:hideMark/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  <w:r w:rsidRPr="008D3423">
              <w:rPr>
                <w:sz w:val="24"/>
                <w:szCs w:val="24"/>
              </w:rPr>
              <w:t>МП</w:t>
            </w:r>
          </w:p>
        </w:tc>
        <w:tc>
          <w:tcPr>
            <w:tcW w:w="3740" w:type="dxa"/>
            <w:gridSpan w:val="2"/>
            <w:hideMark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D3423">
              <w:rPr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280" w:type="dxa"/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3" w:rsidRPr="008D3423" w:rsidRDefault="008D3423" w:rsidP="008D3423">
            <w:pPr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8D3423" w:rsidRPr="008D3423" w:rsidRDefault="008D3423" w:rsidP="008D3423">
            <w:pPr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  <w:r w:rsidRPr="008D3423">
              <w:rPr>
                <w:sz w:val="24"/>
                <w:szCs w:val="24"/>
              </w:rPr>
              <w:t xml:space="preserve">     А.А. </w:t>
            </w:r>
            <w:proofErr w:type="spellStart"/>
            <w:r w:rsidRPr="008D3423">
              <w:rPr>
                <w:sz w:val="24"/>
                <w:szCs w:val="24"/>
              </w:rPr>
              <w:t>Топчян</w:t>
            </w:r>
            <w:proofErr w:type="spellEnd"/>
          </w:p>
        </w:tc>
      </w:tr>
      <w:tr w:rsidR="008D3423" w:rsidRPr="008D3423" w:rsidTr="003013AA">
        <w:tc>
          <w:tcPr>
            <w:tcW w:w="673" w:type="dxa"/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D3423">
              <w:rPr>
                <w:sz w:val="18"/>
                <w:szCs w:val="18"/>
              </w:rPr>
              <w:t>(подпись)</w:t>
            </w:r>
          </w:p>
        </w:tc>
        <w:tc>
          <w:tcPr>
            <w:tcW w:w="415" w:type="dxa"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D3423">
              <w:rPr>
                <w:sz w:val="18"/>
                <w:szCs w:val="18"/>
              </w:rPr>
              <w:t>(фамилия, инициалы)</w:t>
            </w:r>
          </w:p>
        </w:tc>
      </w:tr>
      <w:tr w:rsidR="008D3423" w:rsidRPr="008D3423" w:rsidTr="003013AA">
        <w:tc>
          <w:tcPr>
            <w:tcW w:w="673" w:type="dxa"/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D3423">
              <w:rPr>
                <w:sz w:val="24"/>
                <w:szCs w:val="24"/>
              </w:rPr>
              <w:t>Секретарь территориальной избирательной комиссии</w:t>
            </w:r>
          </w:p>
        </w:tc>
        <w:tc>
          <w:tcPr>
            <w:tcW w:w="280" w:type="dxa"/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D3423">
              <w:rPr>
                <w:sz w:val="24"/>
                <w:szCs w:val="24"/>
              </w:rPr>
              <w:t xml:space="preserve">Ю.П. </w:t>
            </w:r>
            <w:proofErr w:type="spellStart"/>
            <w:r w:rsidRPr="008D3423">
              <w:rPr>
                <w:sz w:val="24"/>
                <w:szCs w:val="24"/>
              </w:rPr>
              <w:t>Шуть</w:t>
            </w:r>
            <w:proofErr w:type="spellEnd"/>
          </w:p>
        </w:tc>
      </w:tr>
      <w:tr w:rsidR="008D3423" w:rsidRPr="008D3423" w:rsidTr="003013AA">
        <w:tc>
          <w:tcPr>
            <w:tcW w:w="673" w:type="dxa"/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8D3423" w:rsidRPr="008D3423" w:rsidRDefault="008D3423" w:rsidP="008D3423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D3423">
              <w:rPr>
                <w:sz w:val="18"/>
                <w:szCs w:val="18"/>
              </w:rPr>
              <w:t>(подпись)</w:t>
            </w:r>
          </w:p>
        </w:tc>
        <w:tc>
          <w:tcPr>
            <w:tcW w:w="415" w:type="dxa"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423" w:rsidRPr="008D3423" w:rsidRDefault="008D3423" w:rsidP="008D342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D3423">
              <w:rPr>
                <w:sz w:val="18"/>
                <w:szCs w:val="18"/>
              </w:rPr>
              <w:t>(фамилия, инициалы)</w:t>
            </w:r>
          </w:p>
        </w:tc>
      </w:tr>
      <w:tr w:rsidR="008D3423" w:rsidTr="003013AA">
        <w:tc>
          <w:tcPr>
            <w:tcW w:w="3177" w:type="dxa"/>
            <w:gridSpan w:val="2"/>
          </w:tcPr>
          <w:p w:rsidR="008D3423" w:rsidRDefault="008D3423" w:rsidP="003013AA">
            <w:pPr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98" w:type="dxa"/>
            <w:gridSpan w:val="3"/>
          </w:tcPr>
          <w:p w:rsidR="008D3423" w:rsidRDefault="008D3423">
            <w:pPr>
              <w:pStyle w:val="2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3"/>
          </w:tcPr>
          <w:p w:rsidR="008D3423" w:rsidRDefault="008D3423">
            <w:pPr>
              <w:pStyle w:val="2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3423" w:rsidTr="003013AA">
        <w:tc>
          <w:tcPr>
            <w:tcW w:w="3177" w:type="dxa"/>
            <w:gridSpan w:val="2"/>
          </w:tcPr>
          <w:p w:rsidR="008D3423" w:rsidRDefault="008D3423">
            <w:pPr>
              <w:pStyle w:val="2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98" w:type="dxa"/>
            <w:gridSpan w:val="3"/>
          </w:tcPr>
          <w:p w:rsidR="008D3423" w:rsidRDefault="008D3423">
            <w:pPr>
              <w:pStyle w:val="2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3"/>
          </w:tcPr>
          <w:p w:rsidR="008D3423" w:rsidRDefault="008D3423">
            <w:pPr>
              <w:pStyle w:val="2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69BA" w:rsidRDefault="002B69BA"/>
    <w:sectPr w:rsidR="002B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23"/>
    <w:rsid w:val="002B69BA"/>
    <w:rsid w:val="003013AA"/>
    <w:rsid w:val="008D3423"/>
    <w:rsid w:val="00932954"/>
    <w:rsid w:val="00AF4477"/>
    <w:rsid w:val="00B16669"/>
    <w:rsid w:val="00D92DC1"/>
    <w:rsid w:val="00E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739E-196B-4D58-8B6E-F4CAB49E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2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3423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semiHidden/>
    <w:rsid w:val="008D3423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D3423"/>
    <w:pPr>
      <w:spacing w:line="480" w:lineRule="auto"/>
    </w:pPr>
  </w:style>
  <w:style w:type="character" w:customStyle="1" w:styleId="20">
    <w:name w:val="Основной текст 2 Знак"/>
    <w:basedOn w:val="a0"/>
    <w:link w:val="2"/>
    <w:semiHidden/>
    <w:rsid w:val="008D3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D3423"/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3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8D3423"/>
    <w:pPr>
      <w:widowControl w:val="0"/>
      <w:autoSpaceDE w:val="0"/>
      <w:autoSpaceDN w:val="0"/>
      <w:spacing w:before="120" w:after="0" w:line="36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semiHidden/>
    <w:rsid w:val="008D34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8D3423"/>
    <w:pPr>
      <w:keepNext/>
      <w:widowControl w:val="0"/>
      <w:autoSpaceDE w:val="0"/>
      <w:autoSpaceDN w:val="0"/>
      <w:spacing w:after="0" w:line="360" w:lineRule="auto"/>
      <w:ind w:firstLine="0"/>
      <w:jc w:val="center"/>
    </w:pPr>
    <w:rPr>
      <w:szCs w:val="28"/>
    </w:rPr>
  </w:style>
  <w:style w:type="paragraph" w:customStyle="1" w:styleId="6">
    <w:name w:val="заголовок 6"/>
    <w:basedOn w:val="a"/>
    <w:next w:val="a"/>
    <w:rsid w:val="008D3423"/>
    <w:pPr>
      <w:keepNext/>
      <w:widowControl w:val="0"/>
      <w:autoSpaceDE w:val="0"/>
      <w:autoSpaceDN w:val="0"/>
      <w:spacing w:after="0"/>
      <w:ind w:left="3600" w:firstLine="0"/>
      <w:jc w:val="center"/>
    </w:pPr>
    <w:rPr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8D3423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Cs w:val="28"/>
    </w:rPr>
  </w:style>
  <w:style w:type="paragraph" w:styleId="a7">
    <w:name w:val="List Paragraph"/>
    <w:basedOn w:val="a"/>
    <w:uiPriority w:val="34"/>
    <w:qFormat/>
    <w:rsid w:val="008D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dcterms:created xsi:type="dcterms:W3CDTF">2021-06-03T07:53:00Z</dcterms:created>
  <dcterms:modified xsi:type="dcterms:W3CDTF">2021-07-21T11:22:00Z</dcterms:modified>
</cp:coreProperties>
</file>