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EE" w:rsidRPr="00CB135B" w:rsidRDefault="00DD43EE" w:rsidP="00DD43EE">
      <w:pPr>
        <w:jc w:val="center"/>
        <w:rPr>
          <w:b/>
          <w:sz w:val="28"/>
          <w:szCs w:val="28"/>
        </w:rPr>
      </w:pPr>
      <w:r w:rsidRPr="00CB135B">
        <w:rPr>
          <w:b/>
          <w:sz w:val="28"/>
          <w:szCs w:val="28"/>
        </w:rPr>
        <w:t xml:space="preserve">Территориальная избирательная комиссия </w:t>
      </w:r>
    </w:p>
    <w:p w:rsidR="00DD43EE" w:rsidRPr="00CB135B" w:rsidRDefault="00DD43EE" w:rsidP="00DD43EE">
      <w:pPr>
        <w:jc w:val="center"/>
        <w:rPr>
          <w:b/>
          <w:sz w:val="28"/>
          <w:szCs w:val="28"/>
        </w:rPr>
      </w:pPr>
      <w:r w:rsidRPr="00CB135B">
        <w:rPr>
          <w:b/>
          <w:sz w:val="28"/>
          <w:szCs w:val="28"/>
        </w:rPr>
        <w:t>Ломоносовского муниципального района</w:t>
      </w:r>
    </w:p>
    <w:p w:rsidR="00DD43EE" w:rsidRPr="00CB135B" w:rsidRDefault="00DD43EE" w:rsidP="00DD43EE">
      <w:pPr>
        <w:jc w:val="center"/>
        <w:rPr>
          <w:b/>
          <w:sz w:val="28"/>
          <w:szCs w:val="28"/>
        </w:rPr>
      </w:pPr>
      <w:r w:rsidRPr="00CB135B">
        <w:rPr>
          <w:b/>
          <w:sz w:val="28"/>
          <w:szCs w:val="28"/>
        </w:rPr>
        <w:t>Ленинградской области</w:t>
      </w:r>
    </w:p>
    <w:p w:rsidR="00DD43EE" w:rsidRPr="00B13AFD" w:rsidRDefault="00140D41" w:rsidP="00DD43EE">
      <w:pPr>
        <w:jc w:val="center"/>
        <w:rPr>
          <w:b/>
          <w:szCs w:val="24"/>
        </w:rPr>
      </w:pPr>
      <w:r>
        <w:rPr>
          <w:b/>
          <w:szCs w:val="24"/>
        </w:rPr>
        <w:t>с полномочиями избирательной комиссии</w:t>
      </w:r>
      <w:r w:rsidR="00DD43EE" w:rsidRPr="00B13AFD">
        <w:rPr>
          <w:b/>
          <w:szCs w:val="24"/>
        </w:rPr>
        <w:t xml:space="preserve"> </w:t>
      </w:r>
    </w:p>
    <w:p w:rsidR="00DD43EE" w:rsidRPr="00B13AFD" w:rsidRDefault="00140D41" w:rsidP="00DD43EE">
      <w:pPr>
        <w:jc w:val="center"/>
        <w:rPr>
          <w:b/>
          <w:szCs w:val="24"/>
        </w:rPr>
      </w:pPr>
      <w:r>
        <w:rPr>
          <w:b/>
          <w:szCs w:val="24"/>
        </w:rPr>
        <w:t>муниципального образования</w:t>
      </w:r>
      <w:r w:rsidR="00DD43EE" w:rsidRPr="00B13AFD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Болшеижорское</w:t>
      </w:r>
      <w:proofErr w:type="spellEnd"/>
      <w:r>
        <w:rPr>
          <w:b/>
          <w:szCs w:val="24"/>
        </w:rPr>
        <w:t xml:space="preserve"> городское поселение</w:t>
      </w:r>
      <w:bookmarkStart w:id="0" w:name="_GoBack"/>
      <w:bookmarkEnd w:id="0"/>
    </w:p>
    <w:p w:rsidR="00DD43EE" w:rsidRDefault="00DD43EE" w:rsidP="00DD43EE">
      <w:pPr>
        <w:jc w:val="center"/>
        <w:rPr>
          <w:sz w:val="28"/>
          <w:szCs w:val="28"/>
        </w:rPr>
      </w:pPr>
    </w:p>
    <w:p w:rsidR="00DD43EE" w:rsidRPr="009622CB" w:rsidRDefault="00DD43EE" w:rsidP="00DD43EE">
      <w:pPr>
        <w:jc w:val="center"/>
        <w:rPr>
          <w:b/>
          <w:szCs w:val="24"/>
        </w:rPr>
      </w:pPr>
      <w:r w:rsidRPr="009622CB">
        <w:rPr>
          <w:b/>
          <w:szCs w:val="24"/>
        </w:rPr>
        <w:t xml:space="preserve">Решение </w:t>
      </w:r>
    </w:p>
    <w:p w:rsidR="00DD43EE" w:rsidRPr="00486D0C" w:rsidRDefault="00140D41" w:rsidP="00DD4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27 августа 2021</w:t>
      </w:r>
      <w:r w:rsidR="00DD43EE" w:rsidRPr="00486D0C">
        <w:rPr>
          <w:sz w:val="28"/>
          <w:szCs w:val="28"/>
        </w:rPr>
        <w:t xml:space="preserve"> года                        </w:t>
      </w:r>
      <w:r>
        <w:rPr>
          <w:sz w:val="28"/>
          <w:szCs w:val="28"/>
        </w:rPr>
        <w:t xml:space="preserve">                             </w:t>
      </w:r>
      <w:r w:rsidR="00DD43EE" w:rsidRPr="00486D0C">
        <w:rPr>
          <w:sz w:val="28"/>
          <w:szCs w:val="28"/>
        </w:rPr>
        <w:t xml:space="preserve"> </w:t>
      </w:r>
      <w:r w:rsidR="00655DFA" w:rsidRPr="00486D0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№ 17</w:t>
      </w:r>
      <w:r w:rsidR="00FE2F52" w:rsidRPr="00486D0C">
        <w:rPr>
          <w:sz w:val="28"/>
          <w:szCs w:val="28"/>
        </w:rPr>
        <w:t>/</w:t>
      </w:r>
      <w:r>
        <w:rPr>
          <w:sz w:val="28"/>
          <w:szCs w:val="28"/>
        </w:rPr>
        <w:t>98</w:t>
      </w:r>
    </w:p>
    <w:p w:rsidR="00DD43EE" w:rsidRDefault="00DD43EE" w:rsidP="00DD43EE">
      <w:pPr>
        <w:jc w:val="right"/>
        <w:rPr>
          <w:sz w:val="10"/>
          <w:szCs w:val="10"/>
        </w:rPr>
      </w:pPr>
    </w:p>
    <w:p w:rsidR="00B13AFD" w:rsidRDefault="00B13AFD" w:rsidP="00B13AFD">
      <w:pPr>
        <w:pStyle w:val="a7"/>
        <w:ind w:right="-1"/>
        <w:jc w:val="center"/>
        <w:rPr>
          <w:b/>
          <w:sz w:val="28"/>
          <w:szCs w:val="28"/>
        </w:rPr>
      </w:pPr>
      <w:r w:rsidRPr="00B13AFD">
        <w:rPr>
          <w:b/>
          <w:sz w:val="28"/>
          <w:szCs w:val="28"/>
        </w:rPr>
        <w:t>О формах протоколов об итогах голо</w:t>
      </w:r>
      <w:r>
        <w:rPr>
          <w:b/>
          <w:sz w:val="28"/>
          <w:szCs w:val="28"/>
        </w:rPr>
        <w:t xml:space="preserve">сования, о результатах выборов </w:t>
      </w:r>
      <w:r w:rsidRPr="00B13AFD">
        <w:rPr>
          <w:b/>
          <w:sz w:val="28"/>
          <w:szCs w:val="28"/>
        </w:rPr>
        <w:t xml:space="preserve">и сводных таблиц, составляемых избирательными комиссиями при проведении </w:t>
      </w:r>
      <w:r w:rsidR="00140D41">
        <w:rPr>
          <w:b/>
          <w:sz w:val="28"/>
          <w:szCs w:val="28"/>
        </w:rPr>
        <w:t>повторных выборов депутата совета депутатов муниципального образования</w:t>
      </w:r>
      <w:r w:rsidRPr="00B13AFD">
        <w:rPr>
          <w:b/>
          <w:sz w:val="28"/>
          <w:szCs w:val="28"/>
        </w:rPr>
        <w:t xml:space="preserve"> </w:t>
      </w:r>
      <w:proofErr w:type="spellStart"/>
      <w:r w:rsidR="00140D41">
        <w:rPr>
          <w:b/>
          <w:sz w:val="28"/>
          <w:szCs w:val="28"/>
        </w:rPr>
        <w:t>Большеижор</w:t>
      </w:r>
      <w:r w:rsidRPr="00B13AFD">
        <w:rPr>
          <w:b/>
          <w:sz w:val="28"/>
          <w:szCs w:val="28"/>
        </w:rPr>
        <w:t>ское</w:t>
      </w:r>
      <w:proofErr w:type="spellEnd"/>
      <w:r w:rsidRPr="00B13AFD">
        <w:rPr>
          <w:b/>
          <w:sz w:val="28"/>
          <w:szCs w:val="28"/>
        </w:rPr>
        <w:t xml:space="preserve"> городское поселение</w:t>
      </w:r>
      <w:r>
        <w:rPr>
          <w:b/>
          <w:sz w:val="28"/>
          <w:szCs w:val="28"/>
        </w:rPr>
        <w:t xml:space="preserve"> </w:t>
      </w:r>
      <w:r w:rsidR="00140D41">
        <w:rPr>
          <w:b/>
          <w:sz w:val="28"/>
          <w:szCs w:val="28"/>
        </w:rPr>
        <w:t>пя</w:t>
      </w:r>
      <w:r>
        <w:rPr>
          <w:b/>
          <w:sz w:val="28"/>
          <w:szCs w:val="28"/>
        </w:rPr>
        <w:t>того</w:t>
      </w:r>
      <w:r w:rsidRPr="00B13AFD">
        <w:rPr>
          <w:b/>
          <w:sz w:val="28"/>
          <w:szCs w:val="28"/>
        </w:rPr>
        <w:t xml:space="preserve"> созыва</w:t>
      </w:r>
    </w:p>
    <w:p w:rsidR="00140D41" w:rsidRDefault="00B13AFD" w:rsidP="00140D41">
      <w:pPr>
        <w:pStyle w:val="a7"/>
        <w:ind w:left="0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13AFD">
        <w:rPr>
          <w:sz w:val="28"/>
          <w:szCs w:val="28"/>
        </w:rPr>
        <w:t>В соответствии со статьями 50 и 52 областног</w:t>
      </w:r>
      <w:r>
        <w:rPr>
          <w:sz w:val="28"/>
          <w:szCs w:val="28"/>
        </w:rPr>
        <w:t xml:space="preserve">о закона от 15 марта 2012 года </w:t>
      </w:r>
      <w:r w:rsidRPr="00B13AFD">
        <w:rPr>
          <w:sz w:val="28"/>
          <w:szCs w:val="28"/>
        </w:rPr>
        <w:t>№ 20-оз «О муниципальных выборах в Ленинградской области», пунктом 9 части 2 статьи 9 областного закона от 15 мая 2013 года № 26-оз «О системе избирательных комиссий и избирательных участках в Ленинградской области», с учетом постановления Центральной избирательной комиссии Российской Федерации от 1</w:t>
      </w:r>
      <w:r>
        <w:rPr>
          <w:sz w:val="28"/>
          <w:szCs w:val="28"/>
        </w:rPr>
        <w:t xml:space="preserve">5 февраля 2017 года № 74/667-7 </w:t>
      </w:r>
      <w:r w:rsidRPr="00B13AFD">
        <w:rPr>
          <w:sz w:val="28"/>
          <w:szCs w:val="28"/>
        </w:rPr>
        <w:t>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</w:t>
      </w:r>
      <w:r w:rsidR="00356AD2">
        <w:rPr>
          <w:sz w:val="28"/>
          <w:szCs w:val="28"/>
        </w:rPr>
        <w:t xml:space="preserve">ованием машиночитаемого кода», </w:t>
      </w:r>
      <w:r w:rsidRPr="00B13AFD">
        <w:rPr>
          <w:sz w:val="28"/>
          <w:szCs w:val="28"/>
        </w:rPr>
        <w:t xml:space="preserve">территориальная избирательная комиссия муниципального района, </w:t>
      </w:r>
      <w:r>
        <w:rPr>
          <w:sz w:val="28"/>
          <w:szCs w:val="28"/>
        </w:rPr>
        <w:t>с</w:t>
      </w:r>
      <w:r w:rsidR="00B61198" w:rsidRPr="00B61198">
        <w:rPr>
          <w:sz w:val="28"/>
          <w:szCs w:val="28"/>
        </w:rPr>
        <w:t xml:space="preserve"> полно</w:t>
      </w:r>
      <w:r w:rsidR="00140D41">
        <w:rPr>
          <w:sz w:val="28"/>
          <w:szCs w:val="28"/>
        </w:rPr>
        <w:t>мочиями избирательной комиссии</w:t>
      </w:r>
      <w:r w:rsidR="00B61198">
        <w:rPr>
          <w:sz w:val="28"/>
          <w:szCs w:val="28"/>
        </w:rPr>
        <w:t xml:space="preserve"> </w:t>
      </w:r>
      <w:r w:rsidR="00140D41">
        <w:rPr>
          <w:sz w:val="28"/>
          <w:szCs w:val="28"/>
        </w:rPr>
        <w:t>муниципального образования</w:t>
      </w:r>
      <w:r w:rsidR="00B61198" w:rsidRPr="00B61198">
        <w:rPr>
          <w:sz w:val="28"/>
          <w:szCs w:val="28"/>
        </w:rPr>
        <w:t xml:space="preserve"> </w:t>
      </w:r>
      <w:proofErr w:type="spellStart"/>
      <w:r w:rsidR="00140D41" w:rsidRPr="00140D41">
        <w:rPr>
          <w:sz w:val="28"/>
          <w:szCs w:val="28"/>
        </w:rPr>
        <w:t>Большеижорское</w:t>
      </w:r>
      <w:proofErr w:type="spellEnd"/>
      <w:r w:rsidR="00140D41" w:rsidRPr="00140D41">
        <w:rPr>
          <w:sz w:val="28"/>
          <w:szCs w:val="28"/>
        </w:rPr>
        <w:t xml:space="preserve"> городское поселение</w:t>
      </w:r>
      <w:r w:rsidR="00B61198">
        <w:rPr>
          <w:sz w:val="28"/>
          <w:szCs w:val="28"/>
        </w:rPr>
        <w:t xml:space="preserve">                                                     </w:t>
      </w:r>
      <w:r w:rsidR="00CB135B">
        <w:rPr>
          <w:sz w:val="28"/>
          <w:szCs w:val="28"/>
        </w:rPr>
        <w:t xml:space="preserve">      </w:t>
      </w:r>
      <w:r w:rsidR="00140D41">
        <w:rPr>
          <w:sz w:val="28"/>
          <w:szCs w:val="28"/>
        </w:rPr>
        <w:t xml:space="preserve"> </w:t>
      </w:r>
    </w:p>
    <w:p w:rsidR="00B61198" w:rsidRPr="00B61198" w:rsidRDefault="00140D41" w:rsidP="00140D41">
      <w:pPr>
        <w:pStyle w:val="a7"/>
        <w:ind w:left="0"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B61198" w:rsidRPr="00B61198">
        <w:rPr>
          <w:b/>
          <w:sz w:val="28"/>
          <w:szCs w:val="28"/>
        </w:rPr>
        <w:t>Решила:</w:t>
      </w:r>
    </w:p>
    <w:p w:rsidR="00356AD2" w:rsidRPr="00356AD2" w:rsidRDefault="00356AD2" w:rsidP="00356AD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56AD2">
        <w:rPr>
          <w:rFonts w:ascii="Times New Roman" w:hAnsi="Times New Roman"/>
          <w:sz w:val="28"/>
          <w:szCs w:val="28"/>
        </w:rPr>
        <w:t>1. Утвердит</w:t>
      </w:r>
      <w:r w:rsidR="00140D41">
        <w:rPr>
          <w:rFonts w:ascii="Times New Roman" w:hAnsi="Times New Roman"/>
          <w:sz w:val="28"/>
          <w:szCs w:val="28"/>
        </w:rPr>
        <w:t>ь формы следующих протоколов и сводной</w:t>
      </w:r>
      <w:r w:rsidRPr="00356AD2">
        <w:rPr>
          <w:rFonts w:ascii="Times New Roman" w:hAnsi="Times New Roman"/>
          <w:sz w:val="28"/>
          <w:szCs w:val="28"/>
        </w:rPr>
        <w:t xml:space="preserve"> таблиц</w:t>
      </w:r>
      <w:r w:rsidR="00140D41">
        <w:rPr>
          <w:rFonts w:ascii="Times New Roman" w:hAnsi="Times New Roman"/>
          <w:sz w:val="28"/>
          <w:szCs w:val="28"/>
        </w:rPr>
        <w:t>ы</w:t>
      </w:r>
      <w:r w:rsidRPr="00356AD2">
        <w:rPr>
          <w:rFonts w:ascii="Times New Roman" w:hAnsi="Times New Roman"/>
          <w:sz w:val="28"/>
          <w:szCs w:val="28"/>
        </w:rPr>
        <w:t xml:space="preserve">, составляемых избирательными комиссиями при проведении </w:t>
      </w:r>
      <w:r w:rsidR="00140D41">
        <w:rPr>
          <w:rFonts w:ascii="Times New Roman" w:hAnsi="Times New Roman"/>
          <w:sz w:val="28"/>
          <w:szCs w:val="28"/>
        </w:rPr>
        <w:t>повторных выборов депутата совета депутатов муниципального образования</w:t>
      </w:r>
      <w:r w:rsidRPr="00356A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0D41" w:rsidRPr="00140D41">
        <w:rPr>
          <w:rFonts w:ascii="Times New Roman" w:hAnsi="Times New Roman"/>
          <w:sz w:val="28"/>
          <w:szCs w:val="28"/>
        </w:rPr>
        <w:t>Большеижорское</w:t>
      </w:r>
      <w:proofErr w:type="spellEnd"/>
      <w:r w:rsidR="00140D41" w:rsidRPr="00140D41">
        <w:rPr>
          <w:rFonts w:ascii="Times New Roman" w:hAnsi="Times New Roman"/>
          <w:sz w:val="28"/>
          <w:szCs w:val="28"/>
        </w:rPr>
        <w:t xml:space="preserve"> городское поселение </w:t>
      </w:r>
      <w:r w:rsidR="00140D41">
        <w:rPr>
          <w:rFonts w:ascii="Times New Roman" w:hAnsi="Times New Roman"/>
          <w:sz w:val="28"/>
          <w:szCs w:val="28"/>
        </w:rPr>
        <w:t>пя</w:t>
      </w:r>
      <w:r>
        <w:rPr>
          <w:rFonts w:ascii="Times New Roman" w:hAnsi="Times New Roman"/>
          <w:sz w:val="28"/>
          <w:szCs w:val="28"/>
        </w:rPr>
        <w:t>того</w:t>
      </w:r>
      <w:r w:rsidRPr="00356AD2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 Ломоносовского муниципального района Ленинградской области</w:t>
      </w:r>
      <w:r w:rsidRPr="00356AD2">
        <w:rPr>
          <w:rFonts w:ascii="Times New Roman" w:hAnsi="Times New Roman"/>
          <w:sz w:val="28"/>
          <w:szCs w:val="28"/>
        </w:rPr>
        <w:t>:</w:t>
      </w:r>
    </w:p>
    <w:p w:rsidR="00356AD2" w:rsidRPr="00356AD2" w:rsidRDefault="00356AD2" w:rsidP="00356AD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56AD2">
        <w:rPr>
          <w:rFonts w:ascii="Times New Roman" w:hAnsi="Times New Roman"/>
          <w:sz w:val="28"/>
          <w:szCs w:val="28"/>
        </w:rPr>
        <w:t>1) протокола участковой избирательной комиссии об итогах</w:t>
      </w:r>
      <w:r>
        <w:rPr>
          <w:rFonts w:ascii="Times New Roman" w:hAnsi="Times New Roman"/>
          <w:sz w:val="28"/>
          <w:szCs w:val="28"/>
        </w:rPr>
        <w:t xml:space="preserve"> голосования по многомандатному</w:t>
      </w:r>
      <w:r w:rsidRPr="00356AD2">
        <w:rPr>
          <w:rFonts w:ascii="Times New Roman" w:hAnsi="Times New Roman"/>
          <w:sz w:val="28"/>
          <w:szCs w:val="28"/>
        </w:rPr>
        <w:t xml:space="preserve"> избирательному округу (приложен</w:t>
      </w:r>
      <w:r>
        <w:rPr>
          <w:rFonts w:ascii="Times New Roman" w:hAnsi="Times New Roman"/>
          <w:sz w:val="28"/>
          <w:szCs w:val="28"/>
        </w:rPr>
        <w:t>ие 1 к настоящему решению)</w:t>
      </w:r>
      <w:r w:rsidRPr="00356AD2">
        <w:rPr>
          <w:rFonts w:ascii="Times New Roman" w:hAnsi="Times New Roman"/>
          <w:sz w:val="28"/>
          <w:szCs w:val="28"/>
        </w:rPr>
        <w:t>;</w:t>
      </w:r>
    </w:p>
    <w:p w:rsidR="00356AD2" w:rsidRPr="00356AD2" w:rsidRDefault="00356AD2" w:rsidP="00356AD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56AD2">
        <w:rPr>
          <w:rFonts w:ascii="Times New Roman" w:hAnsi="Times New Roman"/>
          <w:sz w:val="28"/>
          <w:szCs w:val="28"/>
        </w:rPr>
        <w:t>2) протокола участковой избирательной комиссии об итогах</w:t>
      </w:r>
      <w:r>
        <w:rPr>
          <w:rFonts w:ascii="Times New Roman" w:hAnsi="Times New Roman"/>
          <w:sz w:val="28"/>
          <w:szCs w:val="28"/>
        </w:rPr>
        <w:t xml:space="preserve"> голосования по многомандатному</w:t>
      </w:r>
      <w:r w:rsidRPr="00356AD2">
        <w:rPr>
          <w:rFonts w:ascii="Times New Roman" w:hAnsi="Times New Roman"/>
          <w:sz w:val="28"/>
          <w:szCs w:val="28"/>
        </w:rPr>
        <w:t xml:space="preserve"> избирательному округу с машиночитаемым кодом (при</w:t>
      </w:r>
      <w:r>
        <w:rPr>
          <w:rFonts w:ascii="Times New Roman" w:hAnsi="Times New Roman"/>
          <w:sz w:val="28"/>
          <w:szCs w:val="28"/>
        </w:rPr>
        <w:t>ложение 2 к настоящему решению)</w:t>
      </w:r>
      <w:r w:rsidRPr="00356AD2">
        <w:rPr>
          <w:rFonts w:ascii="Times New Roman" w:hAnsi="Times New Roman"/>
          <w:sz w:val="28"/>
          <w:szCs w:val="28"/>
        </w:rPr>
        <w:t>;</w:t>
      </w:r>
    </w:p>
    <w:p w:rsidR="00356AD2" w:rsidRPr="00356AD2" w:rsidRDefault="00356AD2" w:rsidP="00356AD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56AD2">
        <w:rPr>
          <w:rFonts w:ascii="Times New Roman" w:hAnsi="Times New Roman"/>
          <w:sz w:val="28"/>
          <w:szCs w:val="28"/>
        </w:rPr>
        <w:t>3) увеличенной формы протокола участковой избирательной комиссии об итогах</w:t>
      </w:r>
      <w:r>
        <w:rPr>
          <w:rFonts w:ascii="Times New Roman" w:hAnsi="Times New Roman"/>
          <w:sz w:val="28"/>
          <w:szCs w:val="28"/>
        </w:rPr>
        <w:t xml:space="preserve"> голосования по многомандатному</w:t>
      </w:r>
      <w:r w:rsidRPr="00356AD2">
        <w:rPr>
          <w:rFonts w:ascii="Times New Roman" w:hAnsi="Times New Roman"/>
          <w:sz w:val="28"/>
          <w:szCs w:val="28"/>
        </w:rPr>
        <w:t xml:space="preserve"> избирательному округу (пр</w:t>
      </w:r>
      <w:r>
        <w:rPr>
          <w:rFonts w:ascii="Times New Roman" w:hAnsi="Times New Roman"/>
          <w:sz w:val="28"/>
          <w:szCs w:val="28"/>
        </w:rPr>
        <w:t>иложение 3 к настоящему решению);</w:t>
      </w:r>
    </w:p>
    <w:p w:rsidR="00356AD2" w:rsidRPr="00356AD2" w:rsidRDefault="00356AD2" w:rsidP="00356AD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56AD2">
        <w:rPr>
          <w:rFonts w:ascii="Times New Roman" w:hAnsi="Times New Roman"/>
          <w:sz w:val="28"/>
          <w:szCs w:val="28"/>
        </w:rPr>
        <w:t>4) протокола территориальной избирательной комиссии с полномочиями окружной изби</w:t>
      </w:r>
      <w:r>
        <w:rPr>
          <w:rFonts w:ascii="Times New Roman" w:hAnsi="Times New Roman"/>
          <w:sz w:val="28"/>
          <w:szCs w:val="28"/>
        </w:rPr>
        <w:t>рательной комиссии многомандатного</w:t>
      </w:r>
      <w:r w:rsidRPr="00356AD2">
        <w:rPr>
          <w:rFonts w:ascii="Times New Roman" w:hAnsi="Times New Roman"/>
          <w:sz w:val="28"/>
          <w:szCs w:val="28"/>
        </w:rPr>
        <w:t xml:space="preserve"> избирательного округа </w:t>
      </w:r>
    </w:p>
    <w:p w:rsidR="00356AD2" w:rsidRPr="00356AD2" w:rsidRDefault="00356AD2" w:rsidP="00356AD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56AD2">
        <w:rPr>
          <w:rFonts w:ascii="Times New Roman" w:hAnsi="Times New Roman"/>
          <w:sz w:val="28"/>
          <w:szCs w:val="28"/>
        </w:rPr>
        <w:lastRenderedPageBreak/>
        <w:t>о результ</w:t>
      </w:r>
      <w:r>
        <w:rPr>
          <w:rFonts w:ascii="Times New Roman" w:hAnsi="Times New Roman"/>
          <w:sz w:val="28"/>
          <w:szCs w:val="28"/>
        </w:rPr>
        <w:t>атах выборов по многомандатному</w:t>
      </w:r>
      <w:r w:rsidRPr="00356AD2">
        <w:rPr>
          <w:rFonts w:ascii="Times New Roman" w:hAnsi="Times New Roman"/>
          <w:sz w:val="28"/>
          <w:szCs w:val="28"/>
        </w:rPr>
        <w:t xml:space="preserve"> избирательному округу (пр</w:t>
      </w:r>
      <w:r>
        <w:rPr>
          <w:rFonts w:ascii="Times New Roman" w:hAnsi="Times New Roman"/>
          <w:sz w:val="28"/>
          <w:szCs w:val="28"/>
        </w:rPr>
        <w:t>иложение 4 к настоящему решению</w:t>
      </w:r>
      <w:r w:rsidRPr="00356AD2">
        <w:rPr>
          <w:rFonts w:ascii="Times New Roman" w:hAnsi="Times New Roman"/>
          <w:sz w:val="28"/>
          <w:szCs w:val="28"/>
        </w:rPr>
        <w:t>);</w:t>
      </w:r>
    </w:p>
    <w:p w:rsidR="00356AD2" w:rsidRPr="00356AD2" w:rsidRDefault="00356AD2" w:rsidP="00356AD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56AD2">
        <w:rPr>
          <w:rFonts w:ascii="Times New Roman" w:hAnsi="Times New Roman"/>
          <w:sz w:val="28"/>
          <w:szCs w:val="28"/>
        </w:rPr>
        <w:t xml:space="preserve">5) сводной таблицы территориальной избирательной комиссии с полномочиями окружной избирательной комиссии </w:t>
      </w:r>
      <w:r>
        <w:rPr>
          <w:rFonts w:ascii="Times New Roman" w:hAnsi="Times New Roman"/>
          <w:sz w:val="28"/>
          <w:szCs w:val="28"/>
        </w:rPr>
        <w:t>многомандатного</w:t>
      </w:r>
      <w:r w:rsidRPr="00356AD2">
        <w:rPr>
          <w:rFonts w:ascii="Times New Roman" w:hAnsi="Times New Roman"/>
          <w:sz w:val="28"/>
          <w:szCs w:val="28"/>
        </w:rPr>
        <w:t xml:space="preserve"> избирательного округа о результатах выборов по </w:t>
      </w:r>
      <w:r>
        <w:rPr>
          <w:rFonts w:ascii="Times New Roman" w:hAnsi="Times New Roman"/>
          <w:sz w:val="28"/>
          <w:szCs w:val="28"/>
        </w:rPr>
        <w:t>многомандатному</w:t>
      </w:r>
      <w:r w:rsidRPr="00356AD2">
        <w:rPr>
          <w:rFonts w:ascii="Times New Roman" w:hAnsi="Times New Roman"/>
          <w:sz w:val="28"/>
          <w:szCs w:val="28"/>
        </w:rPr>
        <w:t xml:space="preserve"> избирательному округу (пр</w:t>
      </w:r>
      <w:r>
        <w:rPr>
          <w:rFonts w:ascii="Times New Roman" w:hAnsi="Times New Roman"/>
          <w:sz w:val="28"/>
          <w:szCs w:val="28"/>
        </w:rPr>
        <w:t>иложение 5 к настоящему решению</w:t>
      </w:r>
      <w:r w:rsidRPr="00356AD2">
        <w:rPr>
          <w:rFonts w:ascii="Times New Roman" w:hAnsi="Times New Roman"/>
          <w:sz w:val="28"/>
          <w:szCs w:val="28"/>
        </w:rPr>
        <w:t>);</w:t>
      </w:r>
    </w:p>
    <w:p w:rsidR="00362926" w:rsidRPr="00CB135B" w:rsidRDefault="00356AD2" w:rsidP="00356AD2">
      <w:pPr>
        <w:pStyle w:val="a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AD2">
        <w:rPr>
          <w:rFonts w:ascii="Times New Roman" w:hAnsi="Times New Roman"/>
          <w:sz w:val="28"/>
          <w:szCs w:val="28"/>
        </w:rPr>
        <w:t>6) увеличенной формы сводной таблицы территориальной избирательной комиссии с полномочиями окружной избирательной комиссии одномандатного (многомандатного) избирательного округа о результатах выборов по одномандатному (многомандатному) избирательному округу (пр</w:t>
      </w:r>
      <w:r w:rsidR="00A70BB5">
        <w:rPr>
          <w:rFonts w:ascii="Times New Roman" w:hAnsi="Times New Roman"/>
          <w:sz w:val="28"/>
          <w:szCs w:val="28"/>
        </w:rPr>
        <w:t>иложение 6 к настоящему решению</w:t>
      </w:r>
      <w:r w:rsidRPr="00356AD2">
        <w:rPr>
          <w:rFonts w:ascii="Times New Roman" w:hAnsi="Times New Roman"/>
          <w:sz w:val="28"/>
          <w:szCs w:val="28"/>
        </w:rPr>
        <w:t>).</w:t>
      </w:r>
    </w:p>
    <w:p w:rsidR="00DD43EE" w:rsidRPr="00CB135B" w:rsidRDefault="00356AD2" w:rsidP="00CB135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7)</w:t>
      </w:r>
      <w:r w:rsidR="00DD43EE" w:rsidRPr="00CB135B">
        <w:rPr>
          <w:sz w:val="28"/>
          <w:szCs w:val="28"/>
          <w:lang w:eastAsia="en-US"/>
        </w:rPr>
        <w:t> </w:t>
      </w:r>
      <w:r w:rsidR="00DD43EE" w:rsidRPr="00CB135B">
        <w:rPr>
          <w:sz w:val="28"/>
          <w:szCs w:val="28"/>
        </w:rPr>
        <w:t xml:space="preserve">Разместить настоящее решение на сайте территориальной избирательной комиссии </w:t>
      </w:r>
      <w:r w:rsidR="00362926" w:rsidRPr="00CB135B">
        <w:rPr>
          <w:sz w:val="28"/>
          <w:szCs w:val="28"/>
        </w:rPr>
        <w:t>Ломоносовского</w:t>
      </w:r>
      <w:r w:rsidR="00DD43EE" w:rsidRPr="00CB135B">
        <w:rPr>
          <w:sz w:val="28"/>
          <w:szCs w:val="28"/>
        </w:rPr>
        <w:t xml:space="preserve"> муниципа</w:t>
      </w:r>
      <w:r w:rsidR="00362926" w:rsidRPr="00CB135B">
        <w:rPr>
          <w:sz w:val="28"/>
          <w:szCs w:val="28"/>
        </w:rPr>
        <w:t>льного района http://013.iklenobl.ru/.</w:t>
      </w:r>
    </w:p>
    <w:p w:rsidR="00362926" w:rsidRDefault="00362926" w:rsidP="00DD43EE">
      <w:pPr>
        <w:pStyle w:val="a7"/>
        <w:spacing w:after="0"/>
        <w:ind w:left="0"/>
        <w:rPr>
          <w:sz w:val="26"/>
          <w:szCs w:val="26"/>
        </w:rPr>
      </w:pPr>
    </w:p>
    <w:p w:rsidR="00DD43EE" w:rsidRPr="00486D0C" w:rsidRDefault="00DD43EE" w:rsidP="00DD43EE">
      <w:pPr>
        <w:pStyle w:val="a7"/>
        <w:spacing w:after="0"/>
        <w:ind w:left="0"/>
        <w:rPr>
          <w:b/>
          <w:sz w:val="28"/>
          <w:szCs w:val="28"/>
        </w:rPr>
      </w:pPr>
      <w:r w:rsidRPr="00486D0C">
        <w:rPr>
          <w:sz w:val="28"/>
          <w:szCs w:val="28"/>
        </w:rPr>
        <w:t>Председатель</w:t>
      </w:r>
    </w:p>
    <w:p w:rsidR="00362926" w:rsidRPr="00486D0C" w:rsidRDefault="00DD43EE" w:rsidP="00DD43EE">
      <w:pPr>
        <w:pStyle w:val="a7"/>
        <w:spacing w:after="0"/>
        <w:ind w:left="0"/>
        <w:rPr>
          <w:b/>
          <w:sz w:val="28"/>
          <w:szCs w:val="28"/>
        </w:rPr>
      </w:pPr>
      <w:r w:rsidRPr="00486D0C">
        <w:rPr>
          <w:sz w:val="28"/>
          <w:szCs w:val="28"/>
        </w:rPr>
        <w:t>террито</w:t>
      </w:r>
      <w:r w:rsidR="00486D0C">
        <w:rPr>
          <w:sz w:val="28"/>
          <w:szCs w:val="28"/>
        </w:rPr>
        <w:t>риальной избирательной комиссии</w:t>
      </w:r>
      <w:r w:rsidR="00FE2F52" w:rsidRPr="00486D0C">
        <w:rPr>
          <w:b/>
          <w:sz w:val="28"/>
          <w:szCs w:val="28"/>
        </w:rPr>
        <w:t xml:space="preserve"> __</w:t>
      </w:r>
      <w:r w:rsidR="00486D0C">
        <w:rPr>
          <w:sz w:val="28"/>
          <w:szCs w:val="28"/>
        </w:rPr>
        <w:t xml:space="preserve">______________   </w:t>
      </w:r>
      <w:r w:rsidR="00362926" w:rsidRPr="00486D0C">
        <w:rPr>
          <w:sz w:val="28"/>
          <w:szCs w:val="28"/>
        </w:rPr>
        <w:t xml:space="preserve">А.А. </w:t>
      </w:r>
      <w:proofErr w:type="spellStart"/>
      <w:r w:rsidR="00362926" w:rsidRPr="00486D0C">
        <w:rPr>
          <w:sz w:val="28"/>
          <w:szCs w:val="28"/>
        </w:rPr>
        <w:t>Топчян</w:t>
      </w:r>
      <w:proofErr w:type="spellEnd"/>
      <w:r w:rsidRPr="00486D0C">
        <w:rPr>
          <w:sz w:val="28"/>
          <w:szCs w:val="28"/>
        </w:rPr>
        <w:t xml:space="preserve"> </w:t>
      </w:r>
    </w:p>
    <w:p w:rsidR="00B9046E" w:rsidRDefault="00B9046E" w:rsidP="00DD43EE">
      <w:pPr>
        <w:pStyle w:val="a7"/>
        <w:spacing w:after="0"/>
        <w:ind w:left="0"/>
        <w:rPr>
          <w:sz w:val="28"/>
          <w:szCs w:val="28"/>
        </w:rPr>
      </w:pPr>
    </w:p>
    <w:p w:rsidR="00DD43EE" w:rsidRPr="00486D0C" w:rsidRDefault="00DD43EE" w:rsidP="00DD43EE">
      <w:pPr>
        <w:pStyle w:val="a7"/>
        <w:spacing w:after="0"/>
        <w:ind w:left="0"/>
        <w:rPr>
          <w:b/>
          <w:sz w:val="28"/>
          <w:szCs w:val="28"/>
        </w:rPr>
      </w:pPr>
      <w:r w:rsidRPr="00486D0C">
        <w:rPr>
          <w:sz w:val="28"/>
          <w:szCs w:val="28"/>
        </w:rPr>
        <w:t xml:space="preserve">Секретарь </w:t>
      </w:r>
    </w:p>
    <w:p w:rsidR="00DD43EE" w:rsidRPr="00486D0C" w:rsidRDefault="00DD43EE" w:rsidP="00FE2F52">
      <w:pPr>
        <w:pStyle w:val="a7"/>
        <w:spacing w:after="0"/>
        <w:ind w:left="0"/>
        <w:rPr>
          <w:b/>
          <w:sz w:val="28"/>
          <w:szCs w:val="28"/>
        </w:rPr>
      </w:pPr>
      <w:r w:rsidRPr="00486D0C">
        <w:rPr>
          <w:sz w:val="28"/>
          <w:szCs w:val="28"/>
        </w:rPr>
        <w:t xml:space="preserve">территориальной избирательной комиссии ________________   </w:t>
      </w:r>
      <w:r w:rsidR="00486D0C">
        <w:rPr>
          <w:sz w:val="28"/>
          <w:szCs w:val="28"/>
          <w:vertAlign w:val="superscript"/>
        </w:rPr>
        <w:t xml:space="preserve"> </w:t>
      </w:r>
      <w:r w:rsidR="00486D0C">
        <w:rPr>
          <w:sz w:val="28"/>
          <w:szCs w:val="28"/>
        </w:rPr>
        <w:t xml:space="preserve">Ю.П. </w:t>
      </w:r>
      <w:proofErr w:type="spellStart"/>
      <w:r w:rsidR="00486D0C">
        <w:rPr>
          <w:sz w:val="28"/>
          <w:szCs w:val="28"/>
        </w:rPr>
        <w:t>Шуть</w:t>
      </w:r>
      <w:proofErr w:type="spellEnd"/>
    </w:p>
    <w:p w:rsidR="003967F3" w:rsidRPr="00486D0C" w:rsidRDefault="003967F3">
      <w:pPr>
        <w:rPr>
          <w:sz w:val="28"/>
          <w:szCs w:val="28"/>
        </w:rPr>
      </w:pPr>
    </w:p>
    <w:sectPr w:rsidR="003967F3" w:rsidRPr="0048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EE"/>
    <w:rsid w:val="00140D41"/>
    <w:rsid w:val="00356AD2"/>
    <w:rsid w:val="00362926"/>
    <w:rsid w:val="003967F3"/>
    <w:rsid w:val="00486D0C"/>
    <w:rsid w:val="00583735"/>
    <w:rsid w:val="00655DFA"/>
    <w:rsid w:val="00656BA7"/>
    <w:rsid w:val="006E7C61"/>
    <w:rsid w:val="009622CB"/>
    <w:rsid w:val="009A2E22"/>
    <w:rsid w:val="00A34FA0"/>
    <w:rsid w:val="00A657B2"/>
    <w:rsid w:val="00A70BB5"/>
    <w:rsid w:val="00AA7A55"/>
    <w:rsid w:val="00B13AFD"/>
    <w:rsid w:val="00B61198"/>
    <w:rsid w:val="00B9046E"/>
    <w:rsid w:val="00CB135B"/>
    <w:rsid w:val="00DD43EE"/>
    <w:rsid w:val="00E022B9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E1A89-0864-4CAB-A7B9-005D9976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43E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3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DD43E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D43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D43EE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DD43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D43EE"/>
    <w:pPr>
      <w:spacing w:after="120"/>
      <w:ind w:left="283"/>
    </w:pPr>
    <w:rPr>
      <w:sz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D4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D43EE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D4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DD43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D43EE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9622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622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0BB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70B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17</cp:revision>
  <cp:lastPrinted>2019-08-13T12:46:00Z</cp:lastPrinted>
  <dcterms:created xsi:type="dcterms:W3CDTF">2019-07-31T07:18:00Z</dcterms:created>
  <dcterms:modified xsi:type="dcterms:W3CDTF">2021-08-27T10:06:00Z</dcterms:modified>
</cp:coreProperties>
</file>