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B" w:rsidRDefault="0029419B">
      <w:pPr>
        <w:rPr>
          <w:sz w:val="28"/>
        </w:rPr>
      </w:pPr>
    </w:p>
    <w:p w:rsidR="00F654D4" w:rsidRPr="00F654D4" w:rsidRDefault="00F654D4" w:rsidP="00F654D4">
      <w:pPr>
        <w:shd w:val="clear" w:color="auto" w:fill="FFFFFF"/>
        <w:jc w:val="right"/>
        <w:rPr>
          <w:color w:val="000000"/>
        </w:rPr>
      </w:pPr>
      <w:r w:rsidRPr="00F654D4">
        <w:rPr>
          <w:color w:val="000000"/>
        </w:rPr>
        <w:t xml:space="preserve">Приложение № 1 </w:t>
      </w:r>
    </w:p>
    <w:p w:rsidR="0029419B" w:rsidRDefault="00F654D4" w:rsidP="00F654D4">
      <w:pPr>
        <w:shd w:val="clear" w:color="auto" w:fill="FFFFFF"/>
        <w:jc w:val="right"/>
        <w:rPr>
          <w:color w:val="000000"/>
        </w:rPr>
      </w:pPr>
      <w:r w:rsidRPr="00F654D4">
        <w:rPr>
          <w:color w:val="000000"/>
        </w:rPr>
        <w:t xml:space="preserve">к Решению территориальной избирательной комиссии </w:t>
      </w:r>
      <w:r>
        <w:rPr>
          <w:color w:val="000000"/>
        </w:rPr>
        <w:t xml:space="preserve">                                                                 </w:t>
      </w:r>
      <w:r w:rsidRPr="00F654D4">
        <w:rPr>
          <w:color w:val="000000"/>
        </w:rPr>
        <w:t xml:space="preserve">Ломоносовского муниципального района </w:t>
      </w:r>
      <w:r>
        <w:rPr>
          <w:color w:val="000000"/>
        </w:rPr>
        <w:t xml:space="preserve">                                                                                                         </w:t>
      </w:r>
      <w:r w:rsidRPr="00F654D4">
        <w:rPr>
          <w:color w:val="000000"/>
        </w:rPr>
        <w:t>от 19 июля 2022 года № 8/69</w:t>
      </w:r>
    </w:p>
    <w:p w:rsidR="00F654D4" w:rsidRDefault="00F654D4" w:rsidP="00F654D4">
      <w:pPr>
        <w:shd w:val="clear" w:color="auto" w:fill="FFFFFF"/>
        <w:jc w:val="right"/>
      </w:pPr>
    </w:p>
    <w:p w:rsidR="004C56A5" w:rsidRDefault="004C56A5" w:rsidP="00F654D4">
      <w:pPr>
        <w:ind w:left="12" w:firstLine="708"/>
        <w:jc w:val="center"/>
        <w:rPr>
          <w:b/>
          <w:sz w:val="28"/>
          <w:szCs w:val="20"/>
        </w:rPr>
      </w:pPr>
      <w:r w:rsidRPr="004C56A5">
        <w:rPr>
          <w:b/>
          <w:sz w:val="28"/>
          <w:szCs w:val="20"/>
        </w:rPr>
        <w:t>Инструкци</w:t>
      </w:r>
      <w:r w:rsidR="00345CBA">
        <w:rPr>
          <w:b/>
          <w:sz w:val="28"/>
          <w:szCs w:val="20"/>
        </w:rPr>
        <w:t>я</w:t>
      </w:r>
      <w:r w:rsidRPr="004C56A5">
        <w:rPr>
          <w:b/>
          <w:sz w:val="28"/>
          <w:szCs w:val="20"/>
        </w:rPr>
        <w:t xml:space="preserve"> о применении </w:t>
      </w:r>
      <w:r w:rsidR="005643F1">
        <w:rPr>
          <w:b/>
          <w:sz w:val="28"/>
          <w:szCs w:val="20"/>
        </w:rPr>
        <w:t>средств</w:t>
      </w:r>
      <w:r w:rsidR="0058315E" w:rsidRPr="0058315E">
        <w:rPr>
          <w:b/>
          <w:sz w:val="28"/>
          <w:szCs w:val="20"/>
        </w:rPr>
        <w:t xml:space="preserve"> видеонаблюдения</w:t>
      </w:r>
      <w:r w:rsidRPr="004C56A5">
        <w:rPr>
          <w:b/>
          <w:sz w:val="28"/>
          <w:szCs w:val="20"/>
        </w:rPr>
        <w:t xml:space="preserve"> при проведении </w:t>
      </w:r>
      <w:r w:rsidR="00F654D4">
        <w:rPr>
          <w:b/>
          <w:sz w:val="28"/>
          <w:szCs w:val="20"/>
        </w:rPr>
        <w:t xml:space="preserve">дополнительных </w:t>
      </w:r>
      <w:r w:rsidRPr="004C56A5">
        <w:rPr>
          <w:b/>
          <w:sz w:val="28"/>
          <w:szCs w:val="20"/>
        </w:rPr>
        <w:t xml:space="preserve">выборов депутатов совета депутатов </w:t>
      </w:r>
      <w:r w:rsidR="00D04B1C" w:rsidRPr="00D04B1C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654D4">
        <w:rPr>
          <w:b/>
          <w:bCs/>
          <w:sz w:val="28"/>
          <w:szCs w:val="28"/>
        </w:rPr>
        <w:t>Лаголовское</w:t>
      </w:r>
      <w:proofErr w:type="spellEnd"/>
      <w:r w:rsidR="00F654D4">
        <w:rPr>
          <w:b/>
          <w:bCs/>
          <w:sz w:val="28"/>
          <w:szCs w:val="28"/>
        </w:rPr>
        <w:t xml:space="preserve"> сельское поселение                                            Ломоносовского </w:t>
      </w:r>
      <w:r w:rsidRPr="004C56A5">
        <w:rPr>
          <w:b/>
          <w:sz w:val="28"/>
          <w:szCs w:val="20"/>
        </w:rPr>
        <w:t>муниципального района</w:t>
      </w:r>
      <w:r w:rsidR="00064A7A">
        <w:rPr>
          <w:b/>
          <w:sz w:val="28"/>
          <w:szCs w:val="20"/>
        </w:rPr>
        <w:t xml:space="preserve"> </w:t>
      </w:r>
      <w:r w:rsidRPr="004C56A5">
        <w:rPr>
          <w:b/>
          <w:sz w:val="28"/>
          <w:szCs w:val="20"/>
        </w:rPr>
        <w:t>Ленинградской области</w:t>
      </w:r>
      <w:r w:rsidR="00064A7A">
        <w:rPr>
          <w:b/>
          <w:sz w:val="28"/>
          <w:szCs w:val="20"/>
        </w:rPr>
        <w:t xml:space="preserve"> </w:t>
      </w:r>
      <w:r w:rsidR="00F654D4">
        <w:rPr>
          <w:b/>
          <w:sz w:val="28"/>
          <w:szCs w:val="20"/>
        </w:rPr>
        <w:t xml:space="preserve">                                </w:t>
      </w:r>
      <w:r w:rsidR="00064A7A">
        <w:rPr>
          <w:b/>
          <w:sz w:val="28"/>
          <w:szCs w:val="20"/>
        </w:rPr>
        <w:t>10-11</w:t>
      </w:r>
      <w:r w:rsidR="00AF73AF">
        <w:rPr>
          <w:b/>
          <w:sz w:val="28"/>
          <w:szCs w:val="20"/>
        </w:rPr>
        <w:t xml:space="preserve"> сентября</w:t>
      </w:r>
      <w:r w:rsidRPr="004C56A5">
        <w:rPr>
          <w:b/>
          <w:sz w:val="28"/>
          <w:szCs w:val="20"/>
        </w:rPr>
        <w:t xml:space="preserve"> 20</w:t>
      </w:r>
      <w:r w:rsidR="00064A7A">
        <w:rPr>
          <w:b/>
          <w:sz w:val="28"/>
          <w:szCs w:val="20"/>
        </w:rPr>
        <w:t>22</w:t>
      </w:r>
      <w:r w:rsidRPr="004C56A5">
        <w:rPr>
          <w:b/>
          <w:sz w:val="28"/>
          <w:szCs w:val="20"/>
        </w:rPr>
        <w:t xml:space="preserve"> года</w:t>
      </w:r>
      <w:r w:rsidR="00F654D4">
        <w:rPr>
          <w:b/>
          <w:sz w:val="28"/>
          <w:szCs w:val="20"/>
        </w:rPr>
        <w:t xml:space="preserve"> </w:t>
      </w:r>
      <w:r w:rsidR="00345CBA" w:rsidRPr="00345CBA">
        <w:rPr>
          <w:b/>
          <w:sz w:val="28"/>
          <w:szCs w:val="20"/>
        </w:rPr>
        <w:t>без трансляции изображения в сеть Интернет</w:t>
      </w:r>
    </w:p>
    <w:p w:rsidR="004C56A5" w:rsidRDefault="004C56A5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Default="00990E44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Pr="002B165E" w:rsidRDefault="00BC3CC7" w:rsidP="00990E44">
      <w:pPr>
        <w:spacing w:line="360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1.</w:t>
      </w:r>
      <w:r>
        <w:rPr>
          <w:b/>
          <w:color w:val="000000"/>
          <w:sz w:val="28"/>
          <w:szCs w:val="26"/>
        </w:rPr>
        <w:tab/>
      </w:r>
      <w:r w:rsidR="00990E44">
        <w:rPr>
          <w:b/>
          <w:color w:val="000000"/>
          <w:sz w:val="28"/>
          <w:szCs w:val="26"/>
        </w:rPr>
        <w:t>Общие положения</w:t>
      </w:r>
    </w:p>
    <w:p w:rsidR="00990E44" w:rsidRPr="00CB7F40" w:rsidRDefault="00990E44" w:rsidP="00990E44">
      <w:pPr>
        <w:ind w:left="12" w:firstLine="708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1.1</w:t>
      </w:r>
      <w:r w:rsidR="005D2718" w:rsidRPr="00CB7F40">
        <w:rPr>
          <w:sz w:val="28"/>
          <w:szCs w:val="26"/>
        </w:rPr>
        <w:t>.</w:t>
      </w:r>
      <w:r w:rsidR="0058315E" w:rsidRPr="00CB7F40">
        <w:rPr>
          <w:sz w:val="28"/>
          <w:szCs w:val="26"/>
        </w:rPr>
        <w:tab/>
      </w:r>
      <w:r w:rsidRPr="00CB7F40">
        <w:rPr>
          <w:sz w:val="28"/>
          <w:szCs w:val="26"/>
        </w:rPr>
        <w:t xml:space="preserve">Настоящая инструкция определяет порядок применения </w:t>
      </w:r>
      <w:r w:rsidR="005643F1" w:rsidRPr="00CB7F40">
        <w:rPr>
          <w:sz w:val="28"/>
        </w:rPr>
        <w:t>средств</w:t>
      </w:r>
      <w:r w:rsidR="0058315E" w:rsidRPr="00CB7F40">
        <w:rPr>
          <w:sz w:val="28"/>
          <w:szCs w:val="20"/>
        </w:rPr>
        <w:t xml:space="preserve"> видеонаблюдения</w:t>
      </w:r>
      <w:r w:rsidRPr="00CB7F40">
        <w:rPr>
          <w:sz w:val="28"/>
          <w:szCs w:val="26"/>
        </w:rPr>
        <w:t xml:space="preserve"> </w:t>
      </w:r>
      <w:r w:rsidR="007F71A3" w:rsidRPr="00CB7F40">
        <w:rPr>
          <w:sz w:val="28"/>
          <w:szCs w:val="26"/>
        </w:rPr>
        <w:t>без трансля</w:t>
      </w:r>
      <w:r w:rsidR="00F654D4">
        <w:rPr>
          <w:sz w:val="28"/>
          <w:szCs w:val="26"/>
        </w:rPr>
        <w:t>ции изображения в сеть Интернет</w:t>
      </w:r>
      <w:r w:rsidR="007F71A3" w:rsidRPr="00CB7F40">
        <w:rPr>
          <w:sz w:val="28"/>
          <w:szCs w:val="26"/>
        </w:rPr>
        <w:t xml:space="preserve"> </w:t>
      </w:r>
      <w:r w:rsidRPr="00CB7F40">
        <w:rPr>
          <w:sz w:val="28"/>
          <w:szCs w:val="26"/>
        </w:rPr>
        <w:t>в помещен</w:t>
      </w:r>
      <w:r w:rsidR="00A63612">
        <w:rPr>
          <w:sz w:val="28"/>
          <w:szCs w:val="26"/>
        </w:rPr>
        <w:t>и</w:t>
      </w:r>
      <w:r w:rsidR="00F654D4">
        <w:rPr>
          <w:sz w:val="28"/>
          <w:szCs w:val="26"/>
        </w:rPr>
        <w:t>и</w:t>
      </w:r>
      <w:r w:rsidRPr="00CB7F40">
        <w:rPr>
          <w:sz w:val="28"/>
          <w:szCs w:val="26"/>
        </w:rPr>
        <w:t xml:space="preserve"> для голосования избирательн</w:t>
      </w:r>
      <w:r w:rsidR="00F654D4">
        <w:rPr>
          <w:sz w:val="28"/>
          <w:szCs w:val="26"/>
        </w:rPr>
        <w:t>ого</w:t>
      </w:r>
      <w:r w:rsidRPr="00CB7F40">
        <w:rPr>
          <w:sz w:val="28"/>
          <w:szCs w:val="26"/>
        </w:rPr>
        <w:t xml:space="preserve"> участк</w:t>
      </w:r>
      <w:r w:rsidR="00F654D4">
        <w:rPr>
          <w:sz w:val="28"/>
          <w:szCs w:val="26"/>
        </w:rPr>
        <w:t>а</w:t>
      </w:r>
      <w:r w:rsidRPr="00CB7F40">
        <w:rPr>
          <w:sz w:val="28"/>
          <w:szCs w:val="26"/>
        </w:rPr>
        <w:t xml:space="preserve">, а также хранения соответствующих видеозаписей при проведении </w:t>
      </w:r>
      <w:r w:rsidR="00F654D4">
        <w:rPr>
          <w:sz w:val="28"/>
          <w:szCs w:val="26"/>
        </w:rPr>
        <w:t xml:space="preserve">дополнительных </w:t>
      </w:r>
      <w:r w:rsidRPr="00CB7F40">
        <w:rPr>
          <w:sz w:val="28"/>
          <w:szCs w:val="26"/>
        </w:rPr>
        <w:t xml:space="preserve">выборов депутатов совета депутатов </w:t>
      </w:r>
      <w:r w:rsidR="00D04B1C" w:rsidRPr="00CB7F40">
        <w:rPr>
          <w:bCs/>
          <w:sz w:val="28"/>
          <w:szCs w:val="28"/>
        </w:rPr>
        <w:t xml:space="preserve">муниципального образования </w:t>
      </w:r>
      <w:r w:rsidR="00F654D4">
        <w:rPr>
          <w:bCs/>
          <w:sz w:val="28"/>
          <w:szCs w:val="28"/>
        </w:rPr>
        <w:t>Ломоносовского</w:t>
      </w:r>
      <w:r w:rsidRPr="00CB7F40">
        <w:rPr>
          <w:sz w:val="28"/>
          <w:szCs w:val="26"/>
        </w:rPr>
        <w:t xml:space="preserve"> муниципального района</w:t>
      </w:r>
      <w:r w:rsidR="00064A7A">
        <w:rPr>
          <w:sz w:val="28"/>
          <w:szCs w:val="26"/>
        </w:rPr>
        <w:t xml:space="preserve"> </w:t>
      </w:r>
      <w:r w:rsidRPr="00CB7F40">
        <w:rPr>
          <w:sz w:val="28"/>
          <w:szCs w:val="26"/>
        </w:rPr>
        <w:t>Ленинградской области</w:t>
      </w:r>
      <w:r w:rsidR="0058315E" w:rsidRPr="00CB7F40">
        <w:rPr>
          <w:sz w:val="28"/>
          <w:szCs w:val="26"/>
        </w:rPr>
        <w:t xml:space="preserve"> </w:t>
      </w:r>
      <w:r w:rsidR="00064A7A">
        <w:rPr>
          <w:sz w:val="28"/>
          <w:szCs w:val="26"/>
        </w:rPr>
        <w:t>10-11</w:t>
      </w:r>
      <w:r w:rsidR="00AF73AF" w:rsidRPr="00CB7F40">
        <w:rPr>
          <w:sz w:val="28"/>
          <w:szCs w:val="26"/>
        </w:rPr>
        <w:t xml:space="preserve"> сентября</w:t>
      </w:r>
      <w:r w:rsidR="0058315E" w:rsidRPr="00CB7F40">
        <w:rPr>
          <w:sz w:val="28"/>
          <w:szCs w:val="26"/>
        </w:rPr>
        <w:t xml:space="preserve"> 20</w:t>
      </w:r>
      <w:r w:rsidR="00064A7A">
        <w:rPr>
          <w:sz w:val="28"/>
          <w:szCs w:val="26"/>
        </w:rPr>
        <w:t>22</w:t>
      </w:r>
      <w:r w:rsidR="0058315E" w:rsidRPr="00CB7F40">
        <w:rPr>
          <w:sz w:val="28"/>
          <w:szCs w:val="26"/>
        </w:rPr>
        <w:t xml:space="preserve"> года.</w:t>
      </w:r>
    </w:p>
    <w:p w:rsidR="0092101B" w:rsidRDefault="0058315E" w:rsidP="0092101B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1.2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  <w:t>Виде</w:t>
      </w:r>
      <w:r w:rsidR="00903705" w:rsidRPr="00CB7F40">
        <w:rPr>
          <w:sz w:val="28"/>
          <w:szCs w:val="26"/>
        </w:rPr>
        <w:t>онаблюдение</w:t>
      </w:r>
      <w:r w:rsidRPr="00CB7F40">
        <w:rPr>
          <w:sz w:val="28"/>
          <w:szCs w:val="26"/>
        </w:rPr>
        <w:t xml:space="preserve"> в по</w:t>
      </w:r>
      <w:r w:rsidR="00F654D4">
        <w:rPr>
          <w:sz w:val="28"/>
          <w:szCs w:val="26"/>
        </w:rPr>
        <w:t>мещении</w:t>
      </w:r>
      <w:r w:rsidRPr="00CB7F40">
        <w:rPr>
          <w:sz w:val="28"/>
          <w:szCs w:val="26"/>
        </w:rPr>
        <w:t xml:space="preserve"> для голосования организуется для обеспечения дополнительных гарантий при реализации избирательных прав граждан, открытости и гласности </w:t>
      </w:r>
      <w:r w:rsidR="00EF420E" w:rsidRPr="00CB7F40">
        <w:rPr>
          <w:sz w:val="28"/>
          <w:szCs w:val="26"/>
        </w:rPr>
        <w:t xml:space="preserve">в </w:t>
      </w:r>
      <w:r w:rsidRPr="00CB7F40">
        <w:rPr>
          <w:sz w:val="28"/>
          <w:szCs w:val="26"/>
        </w:rPr>
        <w:t>деятельности</w:t>
      </w:r>
      <w:r w:rsidR="0092101B">
        <w:rPr>
          <w:sz w:val="28"/>
          <w:szCs w:val="26"/>
        </w:rPr>
        <w:t>:</w:t>
      </w:r>
    </w:p>
    <w:p w:rsidR="0058315E" w:rsidRPr="00CB7F40" w:rsidRDefault="0092101B" w:rsidP="0092101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</w:t>
      </w:r>
      <w:r w:rsidR="0058315E" w:rsidRPr="00CB7F40">
        <w:rPr>
          <w:sz w:val="28"/>
          <w:szCs w:val="26"/>
        </w:rPr>
        <w:t xml:space="preserve"> участков</w:t>
      </w:r>
      <w:r w:rsidR="00F654D4">
        <w:rPr>
          <w:sz w:val="28"/>
          <w:szCs w:val="26"/>
        </w:rPr>
        <w:t>ой</w:t>
      </w:r>
      <w:r w:rsidR="0058315E" w:rsidRPr="00CB7F40">
        <w:rPr>
          <w:sz w:val="28"/>
          <w:szCs w:val="26"/>
        </w:rPr>
        <w:t xml:space="preserve"> избирательн</w:t>
      </w:r>
      <w:r w:rsidR="00F654D4">
        <w:rPr>
          <w:sz w:val="28"/>
          <w:szCs w:val="26"/>
        </w:rPr>
        <w:t>ой</w:t>
      </w:r>
      <w:r w:rsidR="0058315E" w:rsidRPr="00CB7F40">
        <w:rPr>
          <w:sz w:val="28"/>
          <w:szCs w:val="26"/>
        </w:rPr>
        <w:t xml:space="preserve"> комисси</w:t>
      </w:r>
      <w:r w:rsidR="00F654D4">
        <w:rPr>
          <w:sz w:val="28"/>
          <w:szCs w:val="26"/>
        </w:rPr>
        <w:t>и</w:t>
      </w:r>
      <w:r w:rsidR="0058315E" w:rsidRPr="00CB7F40">
        <w:rPr>
          <w:sz w:val="28"/>
          <w:szCs w:val="26"/>
        </w:rPr>
        <w:t xml:space="preserve"> (далее – УИК):</w:t>
      </w:r>
    </w:p>
    <w:p w:rsidR="0058315E" w:rsidRDefault="0058315E" w:rsidP="0092101B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организации голосования в д</w:t>
      </w:r>
      <w:r w:rsidR="00064A7A">
        <w:rPr>
          <w:sz w:val="28"/>
          <w:szCs w:val="26"/>
        </w:rPr>
        <w:t>ни</w:t>
      </w:r>
      <w:r w:rsidRPr="00CB7F40">
        <w:rPr>
          <w:sz w:val="28"/>
          <w:szCs w:val="26"/>
        </w:rPr>
        <w:t xml:space="preserve"> голосования</w:t>
      </w:r>
      <w:r w:rsidR="00064A7A">
        <w:rPr>
          <w:sz w:val="28"/>
          <w:szCs w:val="26"/>
        </w:rPr>
        <w:t xml:space="preserve"> (10 и 11 сентября 2022 года)</w:t>
      </w:r>
      <w:r w:rsidRPr="00CB7F40">
        <w:rPr>
          <w:sz w:val="28"/>
          <w:szCs w:val="26"/>
        </w:rPr>
        <w:t>;</w:t>
      </w:r>
    </w:p>
    <w:p w:rsidR="0092101B" w:rsidRPr="00CB7F40" w:rsidRDefault="0092101B" w:rsidP="0092101B">
      <w:pPr>
        <w:ind w:firstLine="709"/>
        <w:jc w:val="both"/>
        <w:rPr>
          <w:sz w:val="28"/>
          <w:szCs w:val="26"/>
        </w:rPr>
      </w:pPr>
      <w:r w:rsidRPr="00195EBF">
        <w:rPr>
          <w:kern w:val="1"/>
          <w:sz w:val="28"/>
          <w:szCs w:val="28"/>
        </w:rPr>
        <w:t>при перемещении бюллетеней из ящиков для голосования в сейф-пакеты и их хранении;</w:t>
      </w:r>
    </w:p>
    <w:p w:rsidR="0058315E" w:rsidRDefault="0058315E" w:rsidP="0092101B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подсчете голосов и составлении протокола об итогах голосования, проведении</w:t>
      </w:r>
      <w:r w:rsidR="0092101B">
        <w:rPr>
          <w:sz w:val="28"/>
          <w:szCs w:val="26"/>
        </w:rPr>
        <w:t xml:space="preserve"> итогового заседания УИК;</w:t>
      </w:r>
    </w:p>
    <w:p w:rsidR="0092101B" w:rsidRPr="00195EBF" w:rsidRDefault="0092101B" w:rsidP="0092101B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92101B" w:rsidRDefault="00F654D4" w:rsidP="0092101B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б) территориальной избирательной комиссии</w:t>
      </w:r>
      <w:r w:rsidR="0092101B" w:rsidRPr="00195EBF">
        <w:rPr>
          <w:kern w:val="1"/>
          <w:sz w:val="28"/>
          <w:szCs w:val="28"/>
        </w:rPr>
        <w:t xml:space="preserve"> (далее – ТИК):</w:t>
      </w:r>
    </w:p>
    <w:p w:rsidR="0092101B" w:rsidRPr="00195EBF" w:rsidRDefault="0092101B" w:rsidP="0092101B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при приеме протоколов УИК об итогах голосования, внесении данных протоколов УИК об итогах голосования в увеличенные формы сводных таблиц ТИК, суммировании данных, содержащихся в этих протоколах, оформлении решений об итогах голосования на соответствующей территории путем составления протокола об итогах голосования, проведении итогового заседания ТИК;</w:t>
      </w:r>
    </w:p>
    <w:p w:rsidR="0092101B" w:rsidRPr="00CB7F40" w:rsidRDefault="0092101B" w:rsidP="0092101B">
      <w:pPr>
        <w:ind w:firstLine="709"/>
        <w:jc w:val="both"/>
        <w:rPr>
          <w:sz w:val="28"/>
          <w:szCs w:val="26"/>
        </w:rPr>
      </w:pPr>
      <w:r w:rsidRPr="00195EBF">
        <w:rPr>
          <w:kern w:val="1"/>
          <w:sz w:val="28"/>
          <w:szCs w:val="28"/>
        </w:rPr>
        <w:t>при составлении протокола ТИК об итогах голосования с отметкой «Повторный».</w:t>
      </w:r>
    </w:p>
    <w:p w:rsidR="0058315E" w:rsidRPr="00CB7F40" w:rsidRDefault="0058315E" w:rsidP="0092101B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1.3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  <w:t>Видео</w:t>
      </w:r>
      <w:r w:rsidR="00903705" w:rsidRPr="00CB7F40">
        <w:rPr>
          <w:sz w:val="28"/>
          <w:szCs w:val="26"/>
        </w:rPr>
        <w:t>наблюдение</w:t>
      </w:r>
      <w:r w:rsidRPr="00CB7F40">
        <w:rPr>
          <w:sz w:val="28"/>
          <w:szCs w:val="26"/>
        </w:rPr>
        <w:t xml:space="preserve"> в помещени</w:t>
      </w:r>
      <w:r w:rsidR="00F654D4">
        <w:rPr>
          <w:sz w:val="28"/>
          <w:szCs w:val="26"/>
        </w:rPr>
        <w:t>и</w:t>
      </w:r>
      <w:r w:rsidRPr="00CB7F40">
        <w:rPr>
          <w:sz w:val="28"/>
          <w:szCs w:val="26"/>
        </w:rPr>
        <w:t xml:space="preserve"> для голосования осуществляется </w:t>
      </w:r>
      <w:r w:rsidR="005D2718" w:rsidRPr="00CB7F40">
        <w:rPr>
          <w:sz w:val="28"/>
          <w:szCs w:val="26"/>
        </w:rPr>
        <w:br/>
      </w:r>
      <w:r w:rsidRPr="00CB7F40">
        <w:rPr>
          <w:sz w:val="28"/>
          <w:szCs w:val="26"/>
        </w:rPr>
        <w:t>с использованием средств видеонаблюдения, котор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устанавлива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 xml:space="preserve">тся </w:t>
      </w:r>
      <w:r w:rsidR="005D2718" w:rsidRPr="00CB7F40">
        <w:rPr>
          <w:sz w:val="28"/>
          <w:szCs w:val="26"/>
        </w:rPr>
        <w:br/>
      </w:r>
      <w:r w:rsidRPr="00CB7F40">
        <w:rPr>
          <w:sz w:val="28"/>
          <w:szCs w:val="26"/>
        </w:rPr>
        <w:lastRenderedPageBreak/>
        <w:t>в помещени</w:t>
      </w:r>
      <w:r w:rsidR="00EF420E" w:rsidRPr="00CB7F40">
        <w:rPr>
          <w:sz w:val="28"/>
          <w:szCs w:val="26"/>
        </w:rPr>
        <w:t>и</w:t>
      </w:r>
      <w:r w:rsidRPr="00CB7F40">
        <w:rPr>
          <w:sz w:val="28"/>
          <w:szCs w:val="26"/>
        </w:rPr>
        <w:t xml:space="preserve"> для голосования и представля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собой устройств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>, предназначенн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для видеонаблюдения</w:t>
      </w:r>
      <w:r w:rsidR="00903705" w:rsidRPr="00CB7F40">
        <w:rPr>
          <w:sz w:val="28"/>
          <w:szCs w:val="26"/>
        </w:rPr>
        <w:t xml:space="preserve"> и</w:t>
      </w:r>
      <w:r w:rsidRPr="00CB7F40">
        <w:rPr>
          <w:sz w:val="28"/>
          <w:szCs w:val="26"/>
        </w:rPr>
        <w:t xml:space="preserve"> записи изображения.</w:t>
      </w:r>
    </w:p>
    <w:p w:rsidR="00903705" w:rsidRPr="00CB7F40" w:rsidRDefault="00903705" w:rsidP="00903705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Средств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 xml:space="preserve"> видеонаблюдения с момента включения обеспечива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непрерывную видеозапись в течение времени, установленного настоящей Инструкцией.</w:t>
      </w:r>
    </w:p>
    <w:p w:rsidR="00903705" w:rsidRPr="00CB7F40" w:rsidRDefault="00903705" w:rsidP="0058315E">
      <w:pPr>
        <w:ind w:firstLine="709"/>
        <w:jc w:val="both"/>
        <w:rPr>
          <w:sz w:val="28"/>
        </w:rPr>
      </w:pPr>
      <w:r w:rsidRPr="00CB7F40">
        <w:rPr>
          <w:sz w:val="28"/>
          <w:szCs w:val="26"/>
        </w:rPr>
        <w:t>1.4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>Установк</w:t>
      </w:r>
      <w:r w:rsidR="007F71A3" w:rsidRPr="00CB7F40">
        <w:rPr>
          <w:sz w:val="28"/>
        </w:rPr>
        <w:t>у</w:t>
      </w:r>
      <w:r w:rsidRPr="00CB7F40">
        <w:rPr>
          <w:sz w:val="28"/>
        </w:rPr>
        <w:t xml:space="preserve"> в помещени</w:t>
      </w:r>
      <w:r w:rsidR="00F654D4">
        <w:rPr>
          <w:sz w:val="28"/>
        </w:rPr>
        <w:t>и</w:t>
      </w:r>
      <w:r w:rsidRPr="00CB7F40">
        <w:rPr>
          <w:sz w:val="28"/>
        </w:rPr>
        <w:t xml:space="preserve"> для голосования средств видеонаблюдения, обеспечение </w:t>
      </w:r>
      <w:r w:rsidR="00DB26A5" w:rsidRPr="00CB7F40">
        <w:rPr>
          <w:sz w:val="28"/>
        </w:rPr>
        <w:t>их</w:t>
      </w:r>
      <w:r w:rsidRPr="00CB7F40">
        <w:rPr>
          <w:sz w:val="28"/>
        </w:rPr>
        <w:t xml:space="preserve"> бесперебойного функционирования </w:t>
      </w:r>
      <w:r w:rsidR="003E4763" w:rsidRPr="00CB7F40">
        <w:rPr>
          <w:sz w:val="28"/>
        </w:rPr>
        <w:t>выполняет</w:t>
      </w:r>
      <w:r w:rsidR="00F654D4">
        <w:rPr>
          <w:sz w:val="28"/>
        </w:rPr>
        <w:t xml:space="preserve"> собственник здания, в котором размещается помещение для голосования</w:t>
      </w:r>
      <w:r w:rsidRPr="00CB7F40">
        <w:rPr>
          <w:sz w:val="28"/>
        </w:rPr>
        <w:t>.</w:t>
      </w:r>
    </w:p>
    <w:p w:rsidR="004C56A5" w:rsidRPr="00CB7F40" w:rsidRDefault="00903705" w:rsidP="00BC3CC7">
      <w:pPr>
        <w:ind w:firstLine="709"/>
        <w:jc w:val="both"/>
      </w:pPr>
      <w:r w:rsidRPr="00CB7F40">
        <w:rPr>
          <w:sz w:val="28"/>
          <w:szCs w:val="26"/>
        </w:rPr>
        <w:t>1.5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 xml:space="preserve">Территориальная избирательная комиссия при проведении </w:t>
      </w:r>
      <w:r w:rsidR="00F654D4">
        <w:rPr>
          <w:sz w:val="28"/>
        </w:rPr>
        <w:t xml:space="preserve">дополнительных </w:t>
      </w:r>
      <w:r w:rsidRPr="00CB7F40">
        <w:rPr>
          <w:sz w:val="28"/>
        </w:rPr>
        <w:t xml:space="preserve">выборов депутатов совета депутатов </w:t>
      </w:r>
      <w:r w:rsidR="00D04B1C" w:rsidRPr="00CB7F4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654D4">
        <w:rPr>
          <w:bCs/>
          <w:sz w:val="28"/>
          <w:szCs w:val="28"/>
        </w:rPr>
        <w:t>Лаголовское</w:t>
      </w:r>
      <w:proofErr w:type="spellEnd"/>
      <w:r w:rsidR="00F654D4">
        <w:rPr>
          <w:bCs/>
          <w:sz w:val="28"/>
          <w:szCs w:val="28"/>
        </w:rPr>
        <w:t xml:space="preserve"> сельское поселение Ломоносовского </w:t>
      </w:r>
      <w:r w:rsidRPr="00CB7F40">
        <w:rPr>
          <w:sz w:val="28"/>
        </w:rPr>
        <w:t>муниципального района</w:t>
      </w:r>
      <w:r w:rsidR="00064A7A">
        <w:rPr>
          <w:sz w:val="28"/>
        </w:rPr>
        <w:t xml:space="preserve"> </w:t>
      </w:r>
      <w:r w:rsidRPr="00CB7F40">
        <w:rPr>
          <w:sz w:val="28"/>
        </w:rPr>
        <w:t xml:space="preserve">Ленинградской области осуществляет координацию деятельности </w:t>
      </w:r>
      <w:r w:rsidR="00CB7F40" w:rsidRPr="00CB7F40">
        <w:rPr>
          <w:sz w:val="28"/>
        </w:rPr>
        <w:t>УИК</w:t>
      </w:r>
      <w:r w:rsidRPr="00CB7F40">
        <w:rPr>
          <w:sz w:val="28"/>
        </w:rPr>
        <w:t xml:space="preserve"> по вопрос</w:t>
      </w:r>
      <w:r w:rsidR="003E4763" w:rsidRPr="00CB7F40">
        <w:rPr>
          <w:sz w:val="28"/>
        </w:rPr>
        <w:t>у</w:t>
      </w:r>
      <w:r w:rsidRPr="00CB7F40">
        <w:rPr>
          <w:sz w:val="28"/>
        </w:rPr>
        <w:t xml:space="preserve"> организации применения средств видеонаблюдения</w:t>
      </w:r>
      <w:r w:rsidR="00BC3CC7" w:rsidRPr="00CB7F40">
        <w:rPr>
          <w:sz w:val="28"/>
        </w:rPr>
        <w:t>.</w:t>
      </w:r>
    </w:p>
    <w:p w:rsidR="00903705" w:rsidRDefault="00903705" w:rsidP="0092101B">
      <w:pPr>
        <w:pStyle w:val="14-1"/>
        <w:spacing w:line="240" w:lineRule="auto"/>
        <w:rPr>
          <w:szCs w:val="24"/>
        </w:rPr>
      </w:pPr>
      <w:r>
        <w:rPr>
          <w:color w:val="000000" w:themeColor="text1"/>
        </w:rPr>
        <w:t>1.6</w:t>
      </w:r>
      <w:r w:rsidR="005D2718"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92101B" w:rsidRPr="00195EBF">
        <w:rPr>
          <w:bCs/>
          <w:kern w:val="1"/>
          <w:szCs w:val="28"/>
        </w:rPr>
        <w:t>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92101B" w:rsidRDefault="0092101B" w:rsidP="0092101B">
      <w:pPr>
        <w:pStyle w:val="14-1"/>
        <w:spacing w:line="240" w:lineRule="auto"/>
        <w:rPr>
          <w:szCs w:val="24"/>
        </w:rPr>
      </w:pPr>
      <w:r w:rsidRPr="00195EBF">
        <w:rPr>
          <w:kern w:val="1"/>
          <w:szCs w:val="28"/>
        </w:rPr>
        <w:t>1.</w:t>
      </w:r>
      <w:r w:rsidR="00BB7F9D">
        <w:rPr>
          <w:kern w:val="1"/>
          <w:szCs w:val="28"/>
        </w:rPr>
        <w:t>7</w:t>
      </w:r>
      <w:r w:rsidRPr="00195EBF">
        <w:rPr>
          <w:kern w:val="1"/>
          <w:szCs w:val="28"/>
        </w:rPr>
        <w:t>. Средства видеонаблюдения применяются с учетом положений статьи 152</w:t>
      </w:r>
      <w:r w:rsidRPr="00195EBF">
        <w:rPr>
          <w:kern w:val="1"/>
          <w:szCs w:val="28"/>
          <w:vertAlign w:val="superscript"/>
        </w:rPr>
        <w:t>1</w:t>
      </w:r>
      <w:r w:rsidRPr="00195EBF">
        <w:rPr>
          <w:kern w:val="1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D32D6E" w:rsidRDefault="00D32D6E" w:rsidP="0092101B">
      <w:pPr>
        <w:pStyle w:val="14-1"/>
        <w:spacing w:line="240" w:lineRule="auto"/>
        <w:rPr>
          <w:szCs w:val="24"/>
        </w:rPr>
      </w:pPr>
      <w:r>
        <w:rPr>
          <w:szCs w:val="24"/>
        </w:rPr>
        <w:t>1.</w:t>
      </w:r>
      <w:r w:rsidR="00BB7F9D">
        <w:rPr>
          <w:szCs w:val="24"/>
        </w:rPr>
        <w:t>8</w:t>
      </w:r>
      <w:r w:rsidR="005D2718">
        <w:rPr>
          <w:szCs w:val="24"/>
        </w:rPr>
        <w:t>.</w:t>
      </w:r>
      <w:r>
        <w:rPr>
          <w:szCs w:val="24"/>
        </w:rPr>
        <w:tab/>
      </w:r>
      <w:r w:rsidRPr="00025F3A">
        <w:rPr>
          <w:szCs w:val="24"/>
        </w:rPr>
        <w:t>При входе, а также внутри помещени</w:t>
      </w:r>
      <w:r w:rsidR="00CB7F40" w:rsidRPr="00CB7F40">
        <w:rPr>
          <w:szCs w:val="24"/>
        </w:rPr>
        <w:t>й</w:t>
      </w:r>
      <w:r w:rsidRPr="00025F3A">
        <w:rPr>
          <w:szCs w:val="24"/>
        </w:rPr>
        <w:t>, где применяются средства видеонаблюдения, на видном месте должны быть размещены одна либо</w:t>
      </w:r>
      <w:r>
        <w:rPr>
          <w:szCs w:val="24"/>
        </w:rPr>
        <w:t xml:space="preserve"> </w:t>
      </w:r>
      <w:r w:rsidRPr="002212BC">
        <w:rPr>
          <w:szCs w:val="24"/>
        </w:rPr>
        <w:t xml:space="preserve">несколько табличек формата А4 с </w:t>
      </w:r>
      <w:proofErr w:type="gramStart"/>
      <w:r w:rsidRPr="002212BC">
        <w:rPr>
          <w:szCs w:val="24"/>
        </w:rPr>
        <w:t>надписью</w:t>
      </w:r>
      <w:proofErr w:type="gramEnd"/>
      <w:r w:rsidRPr="002212BC">
        <w:rPr>
          <w:szCs w:val="24"/>
        </w:rPr>
        <w:t xml:space="preserve"> «В помещении ведется видеонаблюдение».</w:t>
      </w:r>
    </w:p>
    <w:p w:rsidR="0092101B" w:rsidRPr="00195EBF" w:rsidRDefault="0092101B" w:rsidP="0092101B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зоне видимости средств видеонаблюдения при осуществлении следующих действий членов участковых избирательных комиссий рекомендуется разместить таблички: </w:t>
      </w:r>
    </w:p>
    <w:p w:rsidR="0092101B" w:rsidRDefault="0092101B" w:rsidP="00BB7F9D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ввод избирательных бюллетеней из переносных ящиков для голосования в сканирующее устройство комплекса обработки избирательных бюллетеней (далее – КОИБ) – «Ввод бюллетеней в КОИБ»;</w:t>
      </w:r>
    </w:p>
    <w:p w:rsidR="00BB7F9D" w:rsidRPr="00195EBF" w:rsidRDefault="00BB7F9D" w:rsidP="00BB7F9D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</w:p>
    <w:p w:rsidR="00BC3CC7" w:rsidRDefault="00BC3CC7" w:rsidP="002518C8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</w:t>
      </w:r>
      <w:r w:rsidR="00CB7F40">
        <w:rPr>
          <w:b/>
          <w:sz w:val="28"/>
        </w:rPr>
        <w:t xml:space="preserve"> </w:t>
      </w:r>
      <w:r w:rsidRPr="002212BC">
        <w:rPr>
          <w:b/>
          <w:sz w:val="28"/>
        </w:rPr>
        <w:t>Применение средств видеонаблюдения в помещениях для</w:t>
      </w:r>
      <w:r>
        <w:rPr>
          <w:b/>
          <w:sz w:val="28"/>
        </w:rPr>
        <w:t xml:space="preserve"> </w:t>
      </w:r>
      <w:r w:rsidRPr="002212BC">
        <w:rPr>
          <w:b/>
          <w:sz w:val="28"/>
        </w:rPr>
        <w:t>голосования</w:t>
      </w:r>
    </w:p>
    <w:p w:rsidR="00BB7F9D" w:rsidRPr="002212BC" w:rsidRDefault="00BB7F9D" w:rsidP="002518C8">
      <w:pPr>
        <w:ind w:firstLine="708"/>
        <w:jc w:val="center"/>
        <w:rPr>
          <w:sz w:val="28"/>
        </w:rPr>
      </w:pPr>
    </w:p>
    <w:p w:rsidR="00BC3CC7" w:rsidRDefault="00805505" w:rsidP="002518C8">
      <w:pPr>
        <w:pStyle w:val="14-1"/>
        <w:spacing w:line="240" w:lineRule="auto"/>
      </w:pPr>
      <w:r w:rsidRPr="001145CE">
        <w:t>2.1</w:t>
      </w:r>
      <w:r w:rsidR="005D2718">
        <w:t>.</w:t>
      </w:r>
      <w:r w:rsidRPr="001145CE">
        <w:tab/>
      </w:r>
      <w:r w:rsidR="00BC3CC7" w:rsidRPr="001145CE">
        <w:t>Объектами видеонаблюдения в помещении для голосования являются:</w:t>
      </w:r>
    </w:p>
    <w:p w:rsidR="00BB7F9D" w:rsidRPr="001145CE" w:rsidRDefault="00BB7F9D" w:rsidP="002518C8">
      <w:pPr>
        <w:pStyle w:val="14-1"/>
        <w:spacing w:line="240" w:lineRule="auto"/>
      </w:pPr>
    </w:p>
    <w:p w:rsidR="002518C8" w:rsidRPr="00195EBF" w:rsidRDefault="002518C8" w:rsidP="002518C8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ходе голосования и подсчета голосов –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 – бюллетени); переносные ящики для голосования; КОИБ; </w:t>
      </w:r>
    </w:p>
    <w:p w:rsidR="00BB7F9D" w:rsidRDefault="002518C8" w:rsidP="002518C8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места перемещения бюллетеней из ящиков для голосования в КОИБ; </w:t>
      </w:r>
      <w:r w:rsidR="00BB7F9D">
        <w:rPr>
          <w:kern w:val="1"/>
          <w:sz w:val="28"/>
          <w:szCs w:val="28"/>
        </w:rPr>
        <w:t xml:space="preserve">      </w:t>
      </w:r>
    </w:p>
    <w:p w:rsidR="002518C8" w:rsidRPr="00195EBF" w:rsidRDefault="002518C8" w:rsidP="002518C8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 xml:space="preserve">переносные </w:t>
      </w:r>
      <w:r w:rsidR="00BB7F9D">
        <w:rPr>
          <w:kern w:val="1"/>
          <w:sz w:val="28"/>
          <w:szCs w:val="28"/>
        </w:rPr>
        <w:t xml:space="preserve">ящики </w:t>
      </w:r>
      <w:r w:rsidRPr="00195EBF">
        <w:rPr>
          <w:kern w:val="1"/>
          <w:sz w:val="28"/>
          <w:szCs w:val="28"/>
        </w:rPr>
        <w:t>для голосования, в которых хранятся бюллетени проголосовавших избирателей; сейф (металлич</w:t>
      </w:r>
      <w:r w:rsidR="00BB7F9D">
        <w:rPr>
          <w:kern w:val="1"/>
          <w:sz w:val="28"/>
          <w:szCs w:val="28"/>
        </w:rPr>
        <w:t>еский шкаф, металлический ящик)</w:t>
      </w:r>
      <w:r w:rsidRPr="00195EBF">
        <w:rPr>
          <w:kern w:val="1"/>
          <w:sz w:val="28"/>
          <w:szCs w:val="28"/>
        </w:rPr>
        <w:t>;</w:t>
      </w:r>
    </w:p>
    <w:p w:rsidR="00BB7F9D" w:rsidRDefault="002518C8" w:rsidP="002518C8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при проведении подсчета голосов избирателей – места погашения неиспользованных бюллетеней; места непосредственного подсчета голосов избирателей по бюллетеням, извлеченным из переносных ящиков для голосования; </w:t>
      </w:r>
    </w:p>
    <w:p w:rsidR="002518C8" w:rsidRPr="00195EBF" w:rsidRDefault="002518C8" w:rsidP="002518C8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место подписания протоколов УИК об итогах голосования и проведения итогового заседания УИК.</w:t>
      </w:r>
    </w:p>
    <w:p w:rsidR="00BC3CC7" w:rsidRDefault="00805505" w:rsidP="002518C8">
      <w:pPr>
        <w:pStyle w:val="14-1"/>
        <w:spacing w:line="240" w:lineRule="auto"/>
        <w:rPr>
          <w:szCs w:val="24"/>
        </w:rPr>
      </w:pPr>
      <w:r>
        <w:t>2.2</w:t>
      </w:r>
      <w:r w:rsidR="005D2718">
        <w:t>.</w:t>
      </w:r>
      <w:r>
        <w:tab/>
      </w:r>
      <w:r w:rsidR="00BC3CC7" w:rsidRPr="00BC3CC7">
        <w:t>Место размещения средств видеонаблюдения, в том</w:t>
      </w:r>
      <w:r w:rsidR="00BC3CC7" w:rsidRPr="002212BC">
        <w:rPr>
          <w:szCs w:val="24"/>
        </w:rPr>
        <w:t xml:space="preserve">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</w:t>
      </w:r>
      <w:r w:rsidR="00AF73AF">
        <w:rPr>
          <w:szCs w:val="24"/>
        </w:rPr>
        <w:t xml:space="preserve">ТИК </w:t>
      </w:r>
      <w:r w:rsidR="00BB7F9D">
        <w:rPr>
          <w:szCs w:val="24"/>
        </w:rPr>
        <w:t>Ломоносовского</w:t>
      </w:r>
      <w:r w:rsidR="00AF73AF">
        <w:rPr>
          <w:szCs w:val="24"/>
        </w:rPr>
        <w:t xml:space="preserve"> муниципального района</w:t>
      </w:r>
      <w:r w:rsidR="00064A7A">
        <w:rPr>
          <w:szCs w:val="24"/>
        </w:rPr>
        <w:t xml:space="preserve"> </w:t>
      </w:r>
      <w:r w:rsidR="00BC3CC7">
        <w:rPr>
          <w:szCs w:val="24"/>
        </w:rPr>
        <w:t>Ленинградской области</w:t>
      </w:r>
      <w:r w:rsidR="00BC3CC7" w:rsidRPr="002212BC">
        <w:rPr>
          <w:szCs w:val="24"/>
        </w:rPr>
        <w:t>. Место размещения камер видеонаблюдения определяется таким образом, чтобы в</w:t>
      </w:r>
      <w:r w:rsidR="00BC3CC7">
        <w:rPr>
          <w:szCs w:val="24"/>
        </w:rPr>
        <w:t xml:space="preserve"> </w:t>
      </w:r>
      <w:r w:rsidR="00BC3CC7" w:rsidRPr="002212BC">
        <w:rPr>
          <w:szCs w:val="24"/>
        </w:rPr>
        <w:t xml:space="preserve">поле видимости располагались все объекты наблюдения, указанные в пункте 2.1 </w:t>
      </w:r>
      <w:r w:rsidR="00BC3CC7">
        <w:rPr>
          <w:szCs w:val="24"/>
        </w:rPr>
        <w:t>Инструкции</w:t>
      </w:r>
      <w:r w:rsidR="00BC3CC7" w:rsidRPr="002212BC">
        <w:rPr>
          <w:szCs w:val="24"/>
        </w:rPr>
        <w:t>.</w:t>
      </w:r>
    </w:p>
    <w:p w:rsidR="00805505" w:rsidRPr="002212BC" w:rsidRDefault="009F1A78" w:rsidP="002518C8">
      <w:pPr>
        <w:ind w:firstLine="709"/>
        <w:jc w:val="both"/>
        <w:rPr>
          <w:sz w:val="28"/>
        </w:rPr>
      </w:pPr>
      <w:r>
        <w:rPr>
          <w:sz w:val="28"/>
        </w:rPr>
        <w:t>2.3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После определения мест размещения средств видеонаблюдения </w:t>
      </w:r>
      <w:r w:rsidR="00805505" w:rsidRPr="00CB7F40">
        <w:rPr>
          <w:sz w:val="28"/>
        </w:rPr>
        <w:t>соответствующая</w:t>
      </w:r>
      <w:r w:rsidR="00805505" w:rsidRPr="002212BC">
        <w:rPr>
          <w:sz w:val="28"/>
        </w:rPr>
        <w:t xml:space="preserve"> УИК составляет схему размещения технологического оборудования, столов и иного технического оборудования, а также место, </w:t>
      </w:r>
      <w:r w:rsidR="005D2718">
        <w:rPr>
          <w:sz w:val="28"/>
        </w:rPr>
        <w:br/>
      </w:r>
      <w:r w:rsidR="00805505" w:rsidRPr="002212BC">
        <w:rPr>
          <w:sz w:val="28"/>
        </w:rPr>
        <w:t xml:space="preserve">с которого должен демонстрироваться протокол УИК об итогах голосования. Схема размещения средств </w:t>
      </w:r>
      <w:r w:rsidR="00805505" w:rsidRPr="00064A7A">
        <w:rPr>
          <w:sz w:val="28"/>
          <w:szCs w:val="28"/>
        </w:rPr>
        <w:t xml:space="preserve">видеонаблюдения согласовывается </w:t>
      </w:r>
      <w:r w:rsidR="00AF73AF" w:rsidRPr="00064A7A">
        <w:rPr>
          <w:sz w:val="28"/>
          <w:szCs w:val="28"/>
        </w:rPr>
        <w:t xml:space="preserve">ТИК </w:t>
      </w:r>
      <w:r w:rsidR="00BB7F9D">
        <w:rPr>
          <w:sz w:val="28"/>
          <w:szCs w:val="28"/>
        </w:rPr>
        <w:t xml:space="preserve">Ломоносовского </w:t>
      </w:r>
      <w:r w:rsidR="00AF73AF" w:rsidRPr="00064A7A">
        <w:rPr>
          <w:sz w:val="28"/>
          <w:szCs w:val="28"/>
        </w:rPr>
        <w:t>муниципального района Ленинградской</w:t>
      </w:r>
      <w:r w:rsidR="00AF73AF" w:rsidRPr="00AF73AF">
        <w:rPr>
          <w:sz w:val="28"/>
          <w:szCs w:val="28"/>
        </w:rPr>
        <w:t xml:space="preserve"> области</w:t>
      </w:r>
      <w:r w:rsidR="00AF73AF" w:rsidRPr="002212BC">
        <w:rPr>
          <w:sz w:val="28"/>
        </w:rPr>
        <w:t xml:space="preserve"> </w:t>
      </w:r>
      <w:r w:rsidR="00805505" w:rsidRPr="002212BC">
        <w:rPr>
          <w:sz w:val="28"/>
        </w:rPr>
        <w:t>и владельцем помещения. Копия схемы размещ</w:t>
      </w:r>
      <w:r w:rsidR="007A44B3">
        <w:rPr>
          <w:sz w:val="28"/>
        </w:rPr>
        <w:t>ается</w:t>
      </w:r>
      <w:r w:rsidR="00805505" w:rsidRPr="002212BC">
        <w:rPr>
          <w:sz w:val="28"/>
        </w:rPr>
        <w:t xml:space="preserve"> в помещении для голосования, а также направляется в </w:t>
      </w:r>
      <w:r>
        <w:rPr>
          <w:sz w:val="28"/>
        </w:rPr>
        <w:t xml:space="preserve">территориальную </w:t>
      </w:r>
      <w:r w:rsidR="00805505">
        <w:rPr>
          <w:sz w:val="28"/>
        </w:rPr>
        <w:t>избирательную комиссию не позднее ч</w:t>
      </w:r>
      <w:r w:rsidR="00805505" w:rsidRPr="002212BC">
        <w:rPr>
          <w:sz w:val="28"/>
        </w:rPr>
        <w:t xml:space="preserve">ем за </w:t>
      </w:r>
      <w:r w:rsidR="00805505">
        <w:rPr>
          <w:sz w:val="28"/>
        </w:rPr>
        <w:t>один день</w:t>
      </w:r>
      <w:r w:rsidR="00805505" w:rsidRPr="002212BC">
        <w:rPr>
          <w:sz w:val="28"/>
        </w:rPr>
        <w:t xml:space="preserve"> до </w:t>
      </w:r>
      <w:r w:rsidR="00064A7A">
        <w:rPr>
          <w:sz w:val="28"/>
        </w:rPr>
        <w:t xml:space="preserve">первого </w:t>
      </w:r>
      <w:r w:rsidR="00805505" w:rsidRPr="002212BC">
        <w:rPr>
          <w:sz w:val="28"/>
        </w:rPr>
        <w:t>дня голосования.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2.4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="00367E4A">
        <w:rPr>
          <w:sz w:val="28"/>
        </w:rPr>
        <w:t>Собственник здания, в котором размещается помещение для голосования,</w:t>
      </w:r>
      <w:r w:rsidR="00367E4A" w:rsidRPr="002212BC">
        <w:rPr>
          <w:sz w:val="28"/>
        </w:rPr>
        <w:t xml:space="preserve"> </w:t>
      </w:r>
      <w:r w:rsidRPr="002212BC">
        <w:rPr>
          <w:sz w:val="28"/>
        </w:rPr>
        <w:t>устанавливает средства видеонаблюдения в соответствии с указанной в пункте 2.3 схемой размещения средств видеонаблюдения. При этом камеры видеонаблюдения устанавливаются на высоте, обеспечивающей отсутствие помех для видеонаблюдения.</w:t>
      </w:r>
    </w:p>
    <w:p w:rsidR="00805505" w:rsidRPr="002212BC" w:rsidRDefault="00367E4A" w:rsidP="009F1A7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367E4A">
        <w:rPr>
          <w:sz w:val="28"/>
        </w:rPr>
        <w:t>обственник</w:t>
      </w:r>
      <w:r>
        <w:rPr>
          <w:sz w:val="28"/>
        </w:rPr>
        <w:t>ом</w:t>
      </w:r>
      <w:r w:rsidRPr="00367E4A">
        <w:rPr>
          <w:sz w:val="28"/>
        </w:rPr>
        <w:t xml:space="preserve"> здания, в котором размещается помещение для голосования</w:t>
      </w:r>
      <w:r>
        <w:rPr>
          <w:sz w:val="28"/>
        </w:rPr>
        <w:t>,</w:t>
      </w:r>
      <w:r w:rsidRPr="00367E4A">
        <w:rPr>
          <w:sz w:val="28"/>
        </w:rPr>
        <w:t xml:space="preserve"> </w:t>
      </w:r>
      <w:r w:rsidR="00805505" w:rsidRPr="002212BC">
        <w:rPr>
          <w:sz w:val="28"/>
        </w:rPr>
        <w:t>проводится настройка средств видеонаблюдения, проверка их работоспособности в соответствии с эксплуатационной документацией и требованиями настояще</w:t>
      </w:r>
      <w:r w:rsidR="00805505">
        <w:rPr>
          <w:sz w:val="28"/>
        </w:rPr>
        <w:t>й</w:t>
      </w:r>
      <w:r w:rsidR="00805505" w:rsidRPr="002212BC">
        <w:rPr>
          <w:sz w:val="28"/>
        </w:rPr>
        <w:t xml:space="preserve"> </w:t>
      </w:r>
      <w:r w:rsidR="00805505">
        <w:rPr>
          <w:sz w:val="28"/>
        </w:rPr>
        <w:t>Инструкции</w:t>
      </w:r>
      <w:r w:rsidR="00805505"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2.5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Работу со средствами видеонаблюден</w:t>
      </w:r>
      <w:r>
        <w:rPr>
          <w:sz w:val="28"/>
        </w:rPr>
        <w:t>ия осуществляют не менее чем два члена</w:t>
      </w:r>
      <w:r w:rsidRPr="002212BC">
        <w:rPr>
          <w:sz w:val="28"/>
        </w:rPr>
        <w:t xml:space="preserve"> УИК с правом решающего голоса, определенных решением УИК с их согласия, (далее </w:t>
      </w:r>
      <w:r>
        <w:rPr>
          <w:sz w:val="28"/>
        </w:rPr>
        <w:t>–</w:t>
      </w:r>
      <w:r w:rsidRPr="002212BC">
        <w:rPr>
          <w:sz w:val="28"/>
        </w:rPr>
        <w:t xml:space="preserve"> члены УИК, осуществляющие работу со средствами видеонаблюдения). Члены УИК, осуществляющие работу со средствами видеонаблюдения,</w:t>
      </w:r>
      <w:r>
        <w:rPr>
          <w:sz w:val="28"/>
        </w:rPr>
        <w:t xml:space="preserve"> </w:t>
      </w:r>
      <w:r w:rsidRPr="002212BC">
        <w:rPr>
          <w:sz w:val="28"/>
        </w:rPr>
        <w:t xml:space="preserve">руководствуются </w:t>
      </w:r>
      <w:r w:rsidR="009F1A78">
        <w:rPr>
          <w:sz w:val="28"/>
        </w:rPr>
        <w:t xml:space="preserve">данной </w:t>
      </w:r>
      <w:r w:rsidR="007A44B3">
        <w:rPr>
          <w:sz w:val="28"/>
        </w:rPr>
        <w:t>И</w:t>
      </w:r>
      <w:r w:rsidR="009F1A78">
        <w:rPr>
          <w:sz w:val="28"/>
        </w:rPr>
        <w:t>нструкцией</w:t>
      </w:r>
      <w:r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После установки средств видеонаблюдения</w:t>
      </w:r>
      <w:r w:rsidR="007C315A" w:rsidRPr="007C315A">
        <w:t xml:space="preserve"> </w:t>
      </w:r>
      <w:r w:rsidR="00367E4A" w:rsidRPr="00367E4A">
        <w:rPr>
          <w:sz w:val="28"/>
        </w:rPr>
        <w:t>собственник</w:t>
      </w:r>
      <w:r w:rsidR="00367E4A">
        <w:rPr>
          <w:sz w:val="28"/>
        </w:rPr>
        <w:t>ом</w:t>
      </w:r>
      <w:r w:rsidR="00367E4A" w:rsidRPr="00367E4A">
        <w:rPr>
          <w:sz w:val="28"/>
        </w:rPr>
        <w:t xml:space="preserve"> здания, в котором размещается помещение для голосования</w:t>
      </w:r>
      <w:r w:rsidR="00367E4A">
        <w:rPr>
          <w:sz w:val="28"/>
        </w:rPr>
        <w:t>,</w:t>
      </w:r>
      <w:r w:rsidR="00367E4A" w:rsidRPr="00367E4A">
        <w:rPr>
          <w:sz w:val="28"/>
        </w:rPr>
        <w:t xml:space="preserve"> </w:t>
      </w:r>
      <w:r w:rsidR="007C315A" w:rsidRPr="002212BC">
        <w:rPr>
          <w:sz w:val="28"/>
        </w:rPr>
        <w:t>проводится обучение членов УИК</w:t>
      </w:r>
      <w:r w:rsidRPr="002212BC">
        <w:rPr>
          <w:sz w:val="28"/>
        </w:rPr>
        <w:t xml:space="preserve">, осуществляющих работу со средствами видеонаблюдения, и составляется </w:t>
      </w:r>
      <w:r w:rsidR="009F1A78">
        <w:rPr>
          <w:sz w:val="28"/>
        </w:rPr>
        <w:t>акт приема-передачи о</w:t>
      </w:r>
      <w:r w:rsidR="009F1A78" w:rsidRPr="009F1A78">
        <w:rPr>
          <w:sz w:val="28"/>
        </w:rPr>
        <w:t>борудования</w:t>
      </w:r>
      <w:r w:rsidR="00211290">
        <w:rPr>
          <w:sz w:val="28"/>
        </w:rPr>
        <w:t xml:space="preserve"> (Приложение 1 к настоящей Инструкции)</w:t>
      </w:r>
      <w:r w:rsidRPr="002212BC">
        <w:rPr>
          <w:sz w:val="28"/>
        </w:rPr>
        <w:t>. В акте указываются сведения о работоспособности оборудования.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lastRenderedPageBreak/>
        <w:t xml:space="preserve">Акт об установке средств видеонаблюдения в помещении для голосования направляется в </w:t>
      </w:r>
      <w:r w:rsidR="007A44B3">
        <w:rPr>
          <w:sz w:val="28"/>
        </w:rPr>
        <w:t xml:space="preserve">территориальную </w:t>
      </w:r>
      <w:r>
        <w:rPr>
          <w:sz w:val="28"/>
        </w:rPr>
        <w:t xml:space="preserve">избирательную комиссию </w:t>
      </w:r>
      <w:r w:rsidRPr="002212BC">
        <w:rPr>
          <w:sz w:val="28"/>
        </w:rPr>
        <w:t>не позднее чем в день, предшествующий дн</w:t>
      </w:r>
      <w:r>
        <w:rPr>
          <w:sz w:val="28"/>
        </w:rPr>
        <w:t xml:space="preserve">ю голосования. Акты хранятся в </w:t>
      </w:r>
      <w:r w:rsidR="009F1A78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Pr="002212BC">
        <w:rPr>
          <w:sz w:val="28"/>
        </w:rPr>
        <w:t>в течение трех месяцев после официального опубликования результатов выборов.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>Пос</w:t>
      </w:r>
      <w:r>
        <w:rPr>
          <w:sz w:val="28"/>
        </w:rPr>
        <w:t xml:space="preserve">ле составления акта запрещается </w:t>
      </w:r>
      <w:r w:rsidRPr="002212BC">
        <w:rPr>
          <w:sz w:val="28"/>
        </w:rPr>
        <w:t>перемещать камеры</w:t>
      </w:r>
      <w:r>
        <w:rPr>
          <w:sz w:val="28"/>
        </w:rPr>
        <w:t xml:space="preserve"> </w:t>
      </w:r>
      <w:r w:rsidRPr="002212BC">
        <w:rPr>
          <w:sz w:val="28"/>
        </w:rPr>
        <w:t>видеонаблюдения, изменять фокусное расстояние камер видеонаблюдения, перемещать из зон видимости камер видеонаблюдения технологическое оборудование УИК, а также столы и иное оборудование, производить действия, нарушающие функционирование средств видеонаблюдения, вмешиваться в процесс хранения записываемой информации.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Не ранее 8.00 не позднее 18.00 по местному времени в день, предшествующий </w:t>
      </w:r>
      <w:r w:rsidR="00064A7A">
        <w:rPr>
          <w:sz w:val="28"/>
        </w:rPr>
        <w:t xml:space="preserve">первому </w:t>
      </w:r>
      <w:r w:rsidR="00805505" w:rsidRPr="00064A7A">
        <w:rPr>
          <w:sz w:val="28"/>
        </w:rPr>
        <w:t>дню</w:t>
      </w:r>
      <w:r w:rsidR="00805505" w:rsidRPr="002212BC">
        <w:rPr>
          <w:sz w:val="28"/>
        </w:rPr>
        <w:t xml:space="preserve"> голосования, члены УИК, осуществляющие работу </w:t>
      </w:r>
      <w:r w:rsidR="005D2718">
        <w:rPr>
          <w:sz w:val="28"/>
        </w:rPr>
        <w:br/>
      </w:r>
      <w:r w:rsidR="00805505" w:rsidRPr="002212BC">
        <w:rPr>
          <w:sz w:val="28"/>
        </w:rPr>
        <w:t>со средствами видеонаблюдения, проводят тренировку.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>В ходе тренировки проверяется работоспособность средств видеонаблюдения, наличие электропитания, если оно отсутствует, то принимаются меры по его включению, прове</w:t>
      </w:r>
      <w:r>
        <w:rPr>
          <w:sz w:val="28"/>
        </w:rPr>
        <w:t>ряется включение режима записи</w:t>
      </w:r>
      <w:r w:rsidRPr="002212BC">
        <w:rPr>
          <w:sz w:val="28"/>
        </w:rPr>
        <w:t>. Если зона видимости камер видеонаблюдения не обеспечивает наблюдения за объектами наблюдения, указанными в пункте 2.1 настояще</w:t>
      </w:r>
      <w:r>
        <w:rPr>
          <w:sz w:val="28"/>
        </w:rPr>
        <w:t>й Инструкции</w:t>
      </w:r>
      <w:r w:rsidRPr="002212BC">
        <w:rPr>
          <w:sz w:val="28"/>
        </w:rPr>
        <w:t>, то технологическое и иное</w:t>
      </w:r>
      <w:r>
        <w:rPr>
          <w:sz w:val="28"/>
        </w:rPr>
        <w:t xml:space="preserve"> </w:t>
      </w:r>
      <w:r w:rsidRPr="002212BC">
        <w:rPr>
          <w:sz w:val="28"/>
        </w:rPr>
        <w:t>оборудование УИК размещается таким образом, чтобы обеспечить указанные требования.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>Председатель УИК осуществляет контроль за соблюдением установленных зон видимости камер видеонаблюдения.</w:t>
      </w:r>
    </w:p>
    <w:p w:rsidR="00805505" w:rsidRDefault="00805505" w:rsidP="002518C8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По окончании тренировки </w:t>
      </w:r>
      <w:r w:rsidR="00E14A90" w:rsidRPr="00026E5A">
        <w:rPr>
          <w:sz w:val="28"/>
        </w:rPr>
        <w:t xml:space="preserve">члены УИК, осуществляющие работу </w:t>
      </w:r>
      <w:r w:rsidR="005D2718">
        <w:rPr>
          <w:sz w:val="28"/>
        </w:rPr>
        <w:br/>
      </w:r>
      <w:r w:rsidR="00E14A90" w:rsidRPr="00026E5A">
        <w:rPr>
          <w:sz w:val="28"/>
        </w:rPr>
        <w:t>со средствами видеонаблюдения</w:t>
      </w:r>
      <w:r w:rsidR="007C315A">
        <w:rPr>
          <w:sz w:val="28"/>
        </w:rPr>
        <w:t>,</w:t>
      </w:r>
      <w:r w:rsidR="00E14A90" w:rsidRPr="002212BC">
        <w:rPr>
          <w:sz w:val="28"/>
        </w:rPr>
        <w:t xml:space="preserve"> </w:t>
      </w:r>
      <w:r w:rsidRPr="002212BC">
        <w:rPr>
          <w:sz w:val="28"/>
        </w:rPr>
        <w:t>производ</w:t>
      </w:r>
      <w:r w:rsidR="00E14A90">
        <w:rPr>
          <w:sz w:val="28"/>
        </w:rPr>
        <w:t>я</w:t>
      </w:r>
      <w:r w:rsidRPr="002212BC">
        <w:rPr>
          <w:sz w:val="28"/>
        </w:rPr>
        <w:t xml:space="preserve">т действия по выключению </w:t>
      </w:r>
      <w:r w:rsidR="00E14A90">
        <w:rPr>
          <w:sz w:val="28"/>
        </w:rPr>
        <w:t xml:space="preserve">записи видеонаблюдения и </w:t>
      </w:r>
      <w:r w:rsidRPr="002212BC">
        <w:rPr>
          <w:sz w:val="28"/>
        </w:rPr>
        <w:t xml:space="preserve">электропитания </w:t>
      </w:r>
      <w:r w:rsidR="00E14A90">
        <w:rPr>
          <w:sz w:val="28"/>
        </w:rPr>
        <w:t>регистратора</w:t>
      </w:r>
      <w:r w:rsidRPr="002212BC">
        <w:rPr>
          <w:sz w:val="28"/>
        </w:rPr>
        <w:t>.</w:t>
      </w:r>
    </w:p>
    <w:p w:rsidR="002518C8" w:rsidRPr="00195EBF" w:rsidRDefault="002518C8" w:rsidP="002518C8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Категорически запрещается: </w:t>
      </w:r>
    </w:p>
    <w:p w:rsidR="002518C8" w:rsidRPr="00195EBF" w:rsidRDefault="002518C8" w:rsidP="002518C8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2518C8" w:rsidRPr="00195EBF" w:rsidRDefault="002518C8" w:rsidP="002518C8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при контроле на служебном портале обнаружено, что в зонах видимости видеокамер не находится хотя бы один из объектов видеонаблюдения, указанных в пункте 2.1 Порядка;</w:t>
      </w:r>
    </w:p>
    <w:p w:rsidR="002518C8" w:rsidRPr="002518C8" w:rsidRDefault="002518C8" w:rsidP="002518C8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805505" w:rsidRDefault="001145CE" w:rsidP="002518C8">
      <w:pPr>
        <w:ind w:firstLine="709"/>
        <w:jc w:val="both"/>
        <w:rPr>
          <w:sz w:val="28"/>
        </w:rPr>
      </w:pPr>
      <w:r>
        <w:rPr>
          <w:sz w:val="28"/>
        </w:rPr>
        <w:t>2.8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>В день голосования</w:t>
      </w:r>
      <w:r w:rsidR="001F57EA">
        <w:rPr>
          <w:sz w:val="28"/>
        </w:rPr>
        <w:t xml:space="preserve"> </w:t>
      </w:r>
      <w:r w:rsidR="001F57EA" w:rsidRPr="000C186F">
        <w:rPr>
          <w:i/>
          <w:sz w:val="28"/>
        </w:rPr>
        <w:t>до начала тестирования комплексов обработки избирательных бюллетеней</w:t>
      </w:r>
      <w:r w:rsidR="00805505" w:rsidRPr="002212BC">
        <w:rPr>
          <w:sz w:val="28"/>
        </w:rPr>
        <w:t xml:space="preserve"> </w:t>
      </w:r>
      <w:r w:rsidR="00805505">
        <w:rPr>
          <w:sz w:val="28"/>
        </w:rPr>
        <w:t>ч</w:t>
      </w:r>
      <w:r w:rsidR="00805505" w:rsidRPr="00026E5A">
        <w:rPr>
          <w:sz w:val="28"/>
        </w:rPr>
        <w:t xml:space="preserve">лены УИК, осуществляющие работу со средствами видеонаблюдения, должны </w:t>
      </w:r>
      <w:r w:rsidR="00E14A90">
        <w:rPr>
          <w:sz w:val="28"/>
        </w:rPr>
        <w:t>включить</w:t>
      </w:r>
      <w:r w:rsidR="00805505" w:rsidRPr="00026E5A">
        <w:rPr>
          <w:sz w:val="28"/>
        </w:rPr>
        <w:t xml:space="preserve"> все эл</w:t>
      </w:r>
      <w:r w:rsidR="00E14A90">
        <w:rPr>
          <w:sz w:val="28"/>
        </w:rPr>
        <w:t>ементы средств видеонаблюдения и произвести включение режима записи.</w:t>
      </w:r>
    </w:p>
    <w:p w:rsidR="00805505" w:rsidRDefault="001145CE" w:rsidP="001145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2.9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026E5A">
        <w:rPr>
          <w:sz w:val="28"/>
        </w:rPr>
        <w:t>Перечень возможных неисправностей в работе средств видеонаблюдения:</w:t>
      </w:r>
    </w:p>
    <w:p w:rsidR="007C315A" w:rsidRDefault="007C315A" w:rsidP="001145CE">
      <w:pPr>
        <w:ind w:firstLine="709"/>
        <w:jc w:val="both"/>
        <w:rPr>
          <w:sz w:val="28"/>
        </w:rPr>
      </w:pPr>
    </w:p>
    <w:p w:rsidR="007C315A" w:rsidRDefault="007C315A" w:rsidP="001145CE">
      <w:pPr>
        <w:ind w:firstLine="709"/>
        <w:jc w:val="both"/>
        <w:rPr>
          <w:sz w:val="28"/>
        </w:rPr>
      </w:pPr>
    </w:p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7C315A">
        <w:trPr>
          <w:cantSplit/>
          <w:trHeight w:hRule="exact" w:val="4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Описание неисправности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Рекомендуемые действия</w:t>
            </w:r>
          </w:p>
        </w:tc>
      </w:tr>
      <w:tr w:rsidR="00805505" w:rsidRPr="00026E5A" w:rsidTr="007C315A">
        <w:trPr>
          <w:cantSplit/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71146D" w:rsidRDefault="00805505" w:rsidP="007A4202">
            <w:pPr>
              <w:ind w:left="159" w:right="104"/>
              <w:rPr>
                <w:sz w:val="26"/>
                <w:szCs w:val="26"/>
              </w:rPr>
            </w:pPr>
            <w:r w:rsidRPr="0071146D">
              <w:rPr>
                <w:bCs/>
                <w:color w:val="000000"/>
                <w:sz w:val="26"/>
                <w:szCs w:val="26"/>
              </w:rPr>
              <w:t>Видеоизображение с камеры видеонаблюдения на экране статично - не</w:t>
            </w:r>
            <w:r w:rsidR="0071146D" w:rsidRPr="0071146D">
              <w:rPr>
                <w:bCs/>
                <w:color w:val="000000"/>
                <w:sz w:val="26"/>
                <w:szCs w:val="26"/>
              </w:rPr>
              <w:t xml:space="preserve"> отображает движение объектов на</w:t>
            </w:r>
            <w:r w:rsidRPr="0071146D">
              <w:rPr>
                <w:bCs/>
                <w:color w:val="000000"/>
                <w:sz w:val="26"/>
                <w:szCs w:val="26"/>
              </w:rPr>
              <w:t xml:space="preserve"> регистраторе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 xml:space="preserve">Обратиться </w:t>
            </w:r>
            <w:r w:rsidR="007A4202">
              <w:rPr>
                <w:sz w:val="28"/>
              </w:rPr>
              <w:t>собственнику здания, в котором размещается помещение для голосования</w:t>
            </w:r>
          </w:p>
        </w:tc>
      </w:tr>
    </w:tbl>
    <w:p w:rsidR="007C315A" w:rsidRDefault="007C315A"/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5D2718">
        <w:trPr>
          <w:cantSplit/>
          <w:trHeight w:hRule="exact" w:val="4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805505" w:rsidRPr="00026E5A" w:rsidRDefault="001145CE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7A420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 xml:space="preserve">в службу, несущую ответственность за бесперебойную работу электроэнергии на объекте, с целью уточнения сроков восстановления </w:t>
            </w:r>
            <w:proofErr w:type="gramStart"/>
            <w:r w:rsidR="00805505" w:rsidRPr="00026E5A">
              <w:rPr>
                <w:bCs/>
                <w:color w:val="000000"/>
                <w:sz w:val="28"/>
                <w:szCs w:val="28"/>
              </w:rPr>
              <w:t>энергоснабжения;</w:t>
            </w:r>
            <w:r>
              <w:rPr>
                <w:bCs/>
                <w:color w:val="000000"/>
                <w:sz w:val="28"/>
                <w:szCs w:val="28"/>
              </w:rPr>
              <w:br/>
              <w:t>-</w:t>
            </w:r>
            <w:proofErr w:type="gramEnd"/>
            <w:r w:rsidR="00805505" w:rsidRPr="00026E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1F1F" w:rsidRPr="000C186F">
              <w:rPr>
                <w:bCs/>
                <w:sz w:val="28"/>
                <w:szCs w:val="28"/>
              </w:rPr>
              <w:t xml:space="preserve">сообщить в </w:t>
            </w:r>
            <w:r w:rsidRPr="000C186F">
              <w:rPr>
                <w:bCs/>
                <w:sz w:val="28"/>
                <w:szCs w:val="28"/>
              </w:rPr>
              <w:t>территориальн</w:t>
            </w:r>
            <w:r w:rsidR="00831F1F" w:rsidRPr="000C186F">
              <w:rPr>
                <w:bCs/>
                <w:sz w:val="28"/>
                <w:szCs w:val="28"/>
              </w:rPr>
              <w:t>ую</w:t>
            </w:r>
            <w:r w:rsidRPr="000C186F">
              <w:rPr>
                <w:bCs/>
                <w:sz w:val="28"/>
                <w:szCs w:val="28"/>
              </w:rPr>
              <w:t xml:space="preserve"> </w:t>
            </w:r>
            <w:r w:rsidR="00805505" w:rsidRPr="000C186F">
              <w:rPr>
                <w:bCs/>
                <w:sz w:val="28"/>
                <w:szCs w:val="28"/>
              </w:rPr>
              <w:t>избирательн</w:t>
            </w:r>
            <w:r w:rsidR="00831F1F" w:rsidRPr="000C186F">
              <w:rPr>
                <w:bCs/>
                <w:sz w:val="28"/>
                <w:szCs w:val="28"/>
              </w:rPr>
              <w:t>ую</w:t>
            </w:r>
            <w:r w:rsidR="00805505" w:rsidRPr="000C186F">
              <w:rPr>
                <w:bCs/>
                <w:sz w:val="28"/>
                <w:szCs w:val="28"/>
              </w:rPr>
              <w:t xml:space="preserve"> комисси</w:t>
            </w:r>
            <w:r w:rsidR="00831F1F" w:rsidRPr="000C186F">
              <w:rPr>
                <w:bCs/>
                <w:sz w:val="28"/>
                <w:szCs w:val="28"/>
              </w:rPr>
              <w:t>ю</w:t>
            </w:r>
            <w:r w:rsidR="00805505" w:rsidRPr="000C186F">
              <w:rPr>
                <w:bCs/>
                <w:sz w:val="28"/>
                <w:szCs w:val="28"/>
              </w:rPr>
              <w:t xml:space="preserve">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время отключения электроэнергии и примерный срок восстановления энергоснабжения.</w:t>
            </w:r>
          </w:p>
          <w:p w:rsidR="00805505" w:rsidRPr="00026E5A" w:rsidRDefault="007A4202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 xml:space="preserve">После включения электроэнергии выполнить действия в соответствии с </w:t>
            </w:r>
            <w:r w:rsidR="00805505">
              <w:rPr>
                <w:bCs/>
                <w:color w:val="000000"/>
                <w:sz w:val="28"/>
                <w:szCs w:val="28"/>
              </w:rPr>
              <w:t xml:space="preserve">пунктом 2.8 настоящей Инструкции и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 xml:space="preserve">убедиться в работе средства видеонаблюдения в </w:t>
            </w:r>
            <w:r w:rsidR="001145CE">
              <w:rPr>
                <w:bCs/>
                <w:color w:val="000000"/>
                <w:sz w:val="28"/>
                <w:szCs w:val="28"/>
              </w:rPr>
              <w:t xml:space="preserve">рабочем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режиме.</w:t>
            </w:r>
          </w:p>
        </w:tc>
      </w:tr>
      <w:tr w:rsidR="00805505" w:rsidRPr="00026E5A" w:rsidTr="005D2718">
        <w:trPr>
          <w:cantSplit/>
          <w:trHeight w:hRule="exact" w:val="11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Камеры имеют неправильный ракурс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Передвинуть мебель и технологическое оборудование для обеспечения выполнения требова</w:t>
            </w:r>
            <w:r>
              <w:rPr>
                <w:bCs/>
                <w:color w:val="000000"/>
                <w:sz w:val="28"/>
                <w:szCs w:val="28"/>
              </w:rPr>
              <w:t>ний к объектам видеонаблюдения.</w:t>
            </w:r>
          </w:p>
        </w:tc>
      </w:tr>
    </w:tbl>
    <w:p w:rsidR="00831F1F" w:rsidRDefault="00831F1F" w:rsidP="001145CE">
      <w:pPr>
        <w:ind w:firstLine="709"/>
        <w:jc w:val="both"/>
        <w:rPr>
          <w:sz w:val="28"/>
        </w:rPr>
      </w:pPr>
    </w:p>
    <w:p w:rsidR="0071146D" w:rsidRDefault="00805505" w:rsidP="0071146D">
      <w:pPr>
        <w:ind w:firstLine="709"/>
        <w:jc w:val="both"/>
        <w:rPr>
          <w:sz w:val="28"/>
        </w:rPr>
      </w:pPr>
      <w:r w:rsidRPr="00026E5A">
        <w:rPr>
          <w:sz w:val="28"/>
        </w:rPr>
        <w:t>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</w:t>
      </w:r>
      <w:r>
        <w:rPr>
          <w:sz w:val="28"/>
        </w:rPr>
        <w:t xml:space="preserve">тв видеонаблюдения, члены УИК, </w:t>
      </w:r>
      <w:r w:rsidRPr="00026E5A">
        <w:rPr>
          <w:sz w:val="28"/>
        </w:rPr>
        <w:t>осуществляющие работу со средствами видеонаблюдения,</w:t>
      </w:r>
      <w:r>
        <w:rPr>
          <w:sz w:val="28"/>
        </w:rPr>
        <w:t xml:space="preserve"> </w:t>
      </w:r>
      <w:r w:rsidRPr="00026E5A">
        <w:rPr>
          <w:sz w:val="28"/>
        </w:rPr>
        <w:t xml:space="preserve">сообщают об этом председателю </w:t>
      </w:r>
      <w:r>
        <w:rPr>
          <w:sz w:val="28"/>
        </w:rPr>
        <w:t xml:space="preserve">УИК </w:t>
      </w:r>
      <w:r w:rsidR="005D2718">
        <w:rPr>
          <w:sz w:val="28"/>
        </w:rPr>
        <w:br/>
      </w:r>
      <w:r>
        <w:rPr>
          <w:sz w:val="28"/>
        </w:rPr>
        <w:t xml:space="preserve">в </w:t>
      </w:r>
      <w:r w:rsidR="001145CE">
        <w:rPr>
          <w:sz w:val="28"/>
        </w:rPr>
        <w:t xml:space="preserve">территориальную </w:t>
      </w:r>
      <w:r>
        <w:rPr>
          <w:sz w:val="28"/>
        </w:rPr>
        <w:t>избирательную</w:t>
      </w:r>
      <w:r w:rsidRPr="00026E5A">
        <w:rPr>
          <w:sz w:val="28"/>
        </w:rPr>
        <w:t xml:space="preserve"> комисси</w:t>
      </w:r>
      <w:r w:rsidR="0071146D">
        <w:rPr>
          <w:sz w:val="28"/>
        </w:rPr>
        <w:t xml:space="preserve">ю и                                                                                             </w:t>
      </w:r>
      <w:r>
        <w:rPr>
          <w:sz w:val="28"/>
        </w:rPr>
        <w:t xml:space="preserve"> </w:t>
      </w:r>
      <w:r w:rsidR="0071146D" w:rsidRPr="0071146D">
        <w:rPr>
          <w:sz w:val="28"/>
        </w:rPr>
        <w:t>собственник</w:t>
      </w:r>
      <w:r w:rsidR="0071146D">
        <w:rPr>
          <w:sz w:val="28"/>
        </w:rPr>
        <w:t>у</w:t>
      </w:r>
      <w:r w:rsidR="0071146D" w:rsidRPr="0071146D">
        <w:rPr>
          <w:sz w:val="28"/>
        </w:rPr>
        <w:t xml:space="preserve"> здания, в котором размещается помещение для голосования</w:t>
      </w:r>
      <w:r w:rsidR="0071146D">
        <w:rPr>
          <w:sz w:val="28"/>
        </w:rPr>
        <w:t>.</w:t>
      </w:r>
    </w:p>
    <w:p w:rsidR="001145CE" w:rsidRDefault="0071146D" w:rsidP="00211290">
      <w:pPr>
        <w:ind w:firstLine="709"/>
        <w:jc w:val="both"/>
        <w:rPr>
          <w:sz w:val="28"/>
        </w:rPr>
      </w:pPr>
      <w:r w:rsidRPr="0071146D">
        <w:rPr>
          <w:sz w:val="28"/>
        </w:rPr>
        <w:t xml:space="preserve"> </w:t>
      </w:r>
      <w:r w:rsidR="001145CE" w:rsidRPr="002212BC">
        <w:rPr>
          <w:sz w:val="28"/>
        </w:rPr>
        <w:t>2.</w:t>
      </w:r>
      <w:r w:rsidR="001145CE">
        <w:rPr>
          <w:sz w:val="28"/>
        </w:rPr>
        <w:t>10</w:t>
      </w:r>
      <w:r w:rsidR="005D2718">
        <w:rPr>
          <w:sz w:val="28"/>
        </w:rPr>
        <w:t>.</w:t>
      </w:r>
      <w:r w:rsidR="001145CE">
        <w:rPr>
          <w:sz w:val="28"/>
        </w:rPr>
        <w:tab/>
      </w:r>
      <w:r w:rsidR="001145CE" w:rsidRPr="002212BC">
        <w:rPr>
          <w:sz w:val="28"/>
        </w:rPr>
        <w:t>В д</w:t>
      </w:r>
      <w:r w:rsidR="00064A7A">
        <w:rPr>
          <w:sz w:val="28"/>
        </w:rPr>
        <w:t>ни</w:t>
      </w:r>
      <w:r w:rsidR="001145CE" w:rsidRPr="002212BC">
        <w:rPr>
          <w:sz w:val="28"/>
        </w:rPr>
        <w:t xml:space="preserve"> голосования при наступлении времени голосования председатель УИК сообщает присутствующим о том, что в помещении для голос</w:t>
      </w:r>
      <w:r w:rsidR="001145CE">
        <w:rPr>
          <w:sz w:val="28"/>
        </w:rPr>
        <w:t xml:space="preserve">ования ведется видеонаблюдение </w:t>
      </w:r>
      <w:r w:rsidR="001145CE" w:rsidRPr="002212BC">
        <w:rPr>
          <w:sz w:val="28"/>
        </w:rPr>
        <w:t>и видеозапись.</w:t>
      </w:r>
    </w:p>
    <w:p w:rsidR="001145CE" w:rsidRPr="002212BC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>11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 xml:space="preserve">По окончании времени голосования члены УИК (при необходимости) устанавливают технологическое и иное оборудование таким образом, чтобы соответствующие объекты наблюдения находились в зонах видимости камер </w:t>
      </w:r>
      <w:r w:rsidRPr="002212BC">
        <w:rPr>
          <w:sz w:val="28"/>
        </w:rPr>
        <w:lastRenderedPageBreak/>
        <w:t>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2.1</w:t>
      </w:r>
      <w:r>
        <w:rPr>
          <w:sz w:val="28"/>
        </w:rPr>
        <w:t>2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>Итоговое заседание УИК проводится в зоне видимости</w:t>
      </w:r>
      <w:r w:rsidR="002518C8">
        <w:rPr>
          <w:sz w:val="28"/>
        </w:rPr>
        <w:t xml:space="preserve"> хотя бы</w:t>
      </w:r>
      <w:r w:rsidRPr="002212BC">
        <w:rPr>
          <w:sz w:val="28"/>
        </w:rPr>
        <w:t xml:space="preserve">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</w:t>
      </w:r>
      <w:r w:rsidR="002518C8">
        <w:rPr>
          <w:sz w:val="28"/>
        </w:rPr>
        <w:t>5</w:t>
      </w:r>
      <w:r w:rsidRPr="002212BC">
        <w:rPr>
          <w:sz w:val="28"/>
        </w:rPr>
        <w:t>0 см) подходят к камере</w:t>
      </w:r>
      <w:r>
        <w:rPr>
          <w:sz w:val="28"/>
        </w:rPr>
        <w:t xml:space="preserve"> </w:t>
      </w:r>
      <w:r w:rsidRPr="00E05560">
        <w:rPr>
          <w:sz w:val="28"/>
        </w:rPr>
        <w:t>в</w:t>
      </w:r>
      <w:r w:rsidR="00451CBE">
        <w:rPr>
          <w:sz w:val="28"/>
        </w:rPr>
        <w:t>идеонаблюдения.</w:t>
      </w:r>
      <w:r w:rsidR="002518C8" w:rsidRPr="002518C8">
        <w:rPr>
          <w:kern w:val="1"/>
          <w:sz w:val="28"/>
          <w:szCs w:val="28"/>
        </w:rPr>
        <w:t xml:space="preserve"> </w:t>
      </w:r>
      <w:r w:rsidR="002518C8" w:rsidRPr="00195EBF">
        <w:rPr>
          <w:kern w:val="1"/>
          <w:sz w:val="28"/>
          <w:szCs w:val="28"/>
        </w:rPr>
        <w:t>Одновременно председатель УИК громко оглашает все данные протоколов, в том числе наименование и значение каждой строки протоколов УИК об итогах голосования, а также время их подписания.</w:t>
      </w:r>
    </w:p>
    <w:p w:rsidR="001145CE" w:rsidRPr="00E05560" w:rsidRDefault="001145CE" w:rsidP="00532D06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>
        <w:rPr>
          <w:sz w:val="28"/>
        </w:rPr>
        <w:t>3</w:t>
      </w:r>
      <w:r w:rsidR="005D2718">
        <w:rPr>
          <w:sz w:val="28"/>
        </w:rPr>
        <w:t>.</w:t>
      </w:r>
      <w:r>
        <w:rPr>
          <w:sz w:val="28"/>
        </w:rPr>
        <w:tab/>
      </w:r>
      <w:r w:rsidR="002518C8" w:rsidRPr="00195EBF">
        <w:rPr>
          <w:kern w:val="1"/>
          <w:sz w:val="28"/>
          <w:szCs w:val="28"/>
        </w:rPr>
        <w:t>Выдача заверенных копий протоколов УИК об итогах голосования наблюдателям и иным лицам, указанным в части 5 статьи 32 Федерального закона, проводится в зоне видимости хотя бы одной из камер видеонаблюдения.</w:t>
      </w:r>
    </w:p>
    <w:p w:rsidR="001145CE" w:rsidRPr="00E05560" w:rsidRDefault="001145CE" w:rsidP="00532D06">
      <w:pPr>
        <w:ind w:firstLine="709"/>
        <w:jc w:val="both"/>
        <w:rPr>
          <w:sz w:val="28"/>
        </w:rPr>
      </w:pPr>
      <w:r w:rsidRPr="00E05560">
        <w:rPr>
          <w:sz w:val="28"/>
        </w:rPr>
        <w:t xml:space="preserve">По завершении указанной процедуры, председатель УИК дает указание выключить режим записи и выезжает в </w:t>
      </w:r>
      <w:r>
        <w:rPr>
          <w:sz w:val="28"/>
        </w:rPr>
        <w:t xml:space="preserve">территориальную избирательную комиссию </w:t>
      </w:r>
      <w:r w:rsidRPr="00E05560">
        <w:rPr>
          <w:sz w:val="28"/>
        </w:rPr>
        <w:t>с первым экземпляром протокола УИК об итогах голосования.</w:t>
      </w:r>
    </w:p>
    <w:p w:rsidR="001145CE" w:rsidRDefault="001145CE" w:rsidP="00532D06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 w:rsidR="00A02FBE">
        <w:rPr>
          <w:sz w:val="28"/>
        </w:rPr>
        <w:t>4</w:t>
      </w:r>
      <w:r w:rsidR="005D2718">
        <w:rPr>
          <w:sz w:val="28"/>
        </w:rPr>
        <w:t>.</w:t>
      </w:r>
      <w:r w:rsidR="00211290">
        <w:rPr>
          <w:sz w:val="28"/>
        </w:rPr>
        <w:tab/>
      </w:r>
      <w:r w:rsidRPr="00E05560">
        <w:rPr>
          <w:sz w:val="28"/>
        </w:rPr>
        <w:t>Обо всех случаях включения/выключения электропитания средств</w:t>
      </w:r>
      <w:r w:rsidR="005D2718">
        <w:rPr>
          <w:sz w:val="28"/>
        </w:rPr>
        <w:t xml:space="preserve"> </w:t>
      </w:r>
      <w:r w:rsidRPr="00E05560">
        <w:rPr>
          <w:sz w:val="28"/>
        </w:rPr>
        <w:t>видеонаблюдения и неполадках в работе средств видеонаблюдения делается</w:t>
      </w:r>
      <w:r>
        <w:rPr>
          <w:sz w:val="28"/>
        </w:rPr>
        <w:t xml:space="preserve"> </w:t>
      </w:r>
      <w:r w:rsidRPr="00E05560">
        <w:rPr>
          <w:sz w:val="28"/>
        </w:rPr>
        <w:t xml:space="preserve">соответствующая запись в </w:t>
      </w:r>
      <w:r>
        <w:rPr>
          <w:sz w:val="28"/>
        </w:rPr>
        <w:t>Ведомости</w:t>
      </w:r>
      <w:r w:rsidRPr="00E05560">
        <w:rPr>
          <w:sz w:val="28"/>
        </w:rPr>
        <w:t xml:space="preserve"> применения средств видеонаблюдения </w:t>
      </w:r>
      <w:r w:rsidR="005D2718">
        <w:rPr>
          <w:sz w:val="28"/>
        </w:rPr>
        <w:br/>
      </w:r>
      <w:r w:rsidRPr="00E05560">
        <w:rPr>
          <w:sz w:val="28"/>
        </w:rPr>
        <w:t>в помещении для голосования</w:t>
      </w:r>
      <w:r w:rsidR="00211290">
        <w:rPr>
          <w:sz w:val="28"/>
        </w:rPr>
        <w:t xml:space="preserve"> (П</w:t>
      </w:r>
      <w:r>
        <w:rPr>
          <w:sz w:val="28"/>
        </w:rPr>
        <w:t>риложение</w:t>
      </w:r>
      <w:r w:rsidR="00211290">
        <w:rPr>
          <w:sz w:val="28"/>
        </w:rPr>
        <w:t xml:space="preserve"> 2</w:t>
      </w:r>
      <w:r>
        <w:rPr>
          <w:sz w:val="28"/>
        </w:rPr>
        <w:t xml:space="preserve"> к настоящей Инструкции)</w:t>
      </w:r>
      <w:r w:rsidRPr="00E05560">
        <w:rPr>
          <w:sz w:val="28"/>
        </w:rPr>
        <w:t xml:space="preserve">. </w:t>
      </w:r>
      <w:r w:rsidR="005D2718">
        <w:rPr>
          <w:sz w:val="28"/>
        </w:rPr>
        <w:br/>
      </w:r>
      <w:r w:rsidRPr="00E05560">
        <w:rPr>
          <w:sz w:val="28"/>
        </w:rPr>
        <w:t>При демонтаже сре</w:t>
      </w:r>
      <w:r>
        <w:rPr>
          <w:sz w:val="28"/>
        </w:rPr>
        <w:t xml:space="preserve">дств видеонаблюдения указанная ведомость </w:t>
      </w:r>
      <w:r w:rsidRPr="00E05560">
        <w:rPr>
          <w:sz w:val="28"/>
        </w:rPr>
        <w:t xml:space="preserve">передается </w:t>
      </w:r>
      <w:r w:rsidR="00211290">
        <w:rPr>
          <w:sz w:val="28"/>
        </w:rPr>
        <w:t xml:space="preserve">территориальной </w:t>
      </w:r>
      <w:r>
        <w:rPr>
          <w:sz w:val="28"/>
        </w:rPr>
        <w:t>избирательной комиссии</w:t>
      </w:r>
      <w:r w:rsidRPr="00E05560">
        <w:rPr>
          <w:sz w:val="28"/>
        </w:rPr>
        <w:t>.</w:t>
      </w:r>
    </w:p>
    <w:p w:rsidR="00ED58EE" w:rsidRDefault="00ED58EE" w:rsidP="00532D06">
      <w:pPr>
        <w:ind w:firstLine="709"/>
        <w:jc w:val="both"/>
        <w:rPr>
          <w:sz w:val="28"/>
        </w:rPr>
      </w:pPr>
    </w:p>
    <w:p w:rsidR="00ED58EE" w:rsidRPr="00195EBF" w:rsidRDefault="00ED58EE" w:rsidP="00532D06">
      <w:pPr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  <w:r w:rsidRPr="00195EBF">
        <w:rPr>
          <w:b/>
          <w:kern w:val="1"/>
          <w:sz w:val="28"/>
          <w:szCs w:val="28"/>
        </w:rPr>
        <w:t>3. Применение средств видеонаблюдения в помещениях ТИК</w:t>
      </w:r>
    </w:p>
    <w:p w:rsidR="00ED58EE" w:rsidRPr="00195EBF" w:rsidRDefault="00ED58EE" w:rsidP="00532D06">
      <w:pPr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</w:p>
    <w:p w:rsidR="00ED58EE" w:rsidRPr="00195EBF" w:rsidRDefault="00ED58EE" w:rsidP="00532D06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3.1. 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протоколов ТИК об итогах голосования на соответствующей территории, место, где расположены увеличенные формы сводных таблиц ТИК, а также место, где осуществляются подсчет и погашение неиспользованных бюллетеней, хранящихся в ТИК</w:t>
      </w:r>
      <w:r w:rsidR="003F7252">
        <w:rPr>
          <w:kern w:val="1"/>
          <w:sz w:val="28"/>
          <w:szCs w:val="28"/>
        </w:rPr>
        <w:t xml:space="preserve"> (</w:t>
      </w:r>
      <w:proofErr w:type="spellStart"/>
      <w:r w:rsidR="003F7252">
        <w:rPr>
          <w:kern w:val="1"/>
          <w:sz w:val="28"/>
          <w:szCs w:val="28"/>
        </w:rPr>
        <w:t>конференцзал</w:t>
      </w:r>
      <w:proofErr w:type="spellEnd"/>
      <w:r w:rsidR="003F7252">
        <w:rPr>
          <w:kern w:val="1"/>
          <w:sz w:val="28"/>
          <w:szCs w:val="28"/>
        </w:rPr>
        <w:t xml:space="preserve"> администрации МО Ломоносовский муниципальный район)</w:t>
      </w:r>
      <w:r w:rsidRPr="00195EBF">
        <w:rPr>
          <w:kern w:val="1"/>
          <w:sz w:val="28"/>
          <w:szCs w:val="28"/>
        </w:rPr>
        <w:t>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3.2. Место размещения средств видеонаблюдения и иного оборудования в помещении ТИК определяет ТИК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наблюдения, указанные в пункте 3.1 Порядка.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spacing w:val="-1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3.3. </w:t>
      </w:r>
      <w:r w:rsidRPr="00195EBF">
        <w:rPr>
          <w:spacing w:val="-1"/>
          <w:kern w:val="1"/>
          <w:sz w:val="28"/>
          <w:szCs w:val="28"/>
        </w:rPr>
        <w:t>После определения мест размещения камер видеонаблюдения</w:t>
      </w:r>
      <w:r w:rsidRPr="00195EBF">
        <w:rPr>
          <w:b/>
          <w:spacing w:val="-1"/>
          <w:kern w:val="1"/>
          <w:sz w:val="28"/>
          <w:szCs w:val="28"/>
        </w:rPr>
        <w:t xml:space="preserve"> </w:t>
      </w:r>
      <w:r w:rsidRPr="00195EBF">
        <w:rPr>
          <w:spacing w:val="-1"/>
          <w:kern w:val="1"/>
          <w:sz w:val="28"/>
          <w:szCs w:val="28"/>
        </w:rPr>
        <w:t xml:space="preserve">соответствующая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схема подписывается председателем ТИК и </w:t>
      </w:r>
      <w:r w:rsidRPr="00195EBF">
        <w:rPr>
          <w:spacing w:val="-1"/>
          <w:kern w:val="1"/>
          <w:sz w:val="28"/>
          <w:szCs w:val="28"/>
        </w:rPr>
        <w:lastRenderedPageBreak/>
        <w:t>согласовывается с владельцем помещения, оригинал размещается в помещении ТИК.</w:t>
      </w:r>
    </w:p>
    <w:p w:rsidR="00ED58EE" w:rsidRPr="00195EBF" w:rsidRDefault="00ED58EE" w:rsidP="00532D06">
      <w:pPr>
        <w:widowControl w:val="0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3.4. </w:t>
      </w:r>
      <w:r w:rsidR="00532D06">
        <w:rPr>
          <w:kern w:val="1"/>
          <w:sz w:val="28"/>
          <w:szCs w:val="28"/>
        </w:rPr>
        <w:t>С</w:t>
      </w:r>
      <w:r w:rsidRPr="00195EBF">
        <w:rPr>
          <w:kern w:val="1"/>
          <w:sz w:val="28"/>
          <w:szCs w:val="28"/>
        </w:rPr>
        <w:t>редства видеонаблюдения в соответствии с указанной в пункте 3.3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3.5. 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 – члены ТИК, осуществляющие работу со средствами видеонаблюдения) и определенных решением ТИК не позднее чем за четыре дня до дня установки средств видеонаблюдения. 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 предложениям иных субъектов выдвижения. 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3.6. После установки средств видеонаблюдения предс</w:t>
      </w:r>
      <w:r>
        <w:rPr>
          <w:kern w:val="1"/>
          <w:sz w:val="28"/>
          <w:szCs w:val="28"/>
        </w:rPr>
        <w:t>едателем</w:t>
      </w:r>
      <w:r w:rsidRPr="00195EB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 проводится инструктаж членов ТИК,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акте об установке средств видеонаблюдения указываются сведения о комплектности и работоспособности оборудования, настройке средства видеонаблюдения</w:t>
      </w:r>
      <w:r w:rsidR="00532D06">
        <w:rPr>
          <w:kern w:val="1"/>
          <w:sz w:val="28"/>
          <w:szCs w:val="28"/>
        </w:rPr>
        <w:t>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Акт об установке средств видеонаблюдения </w:t>
      </w:r>
      <w:r w:rsidR="00532D06">
        <w:rPr>
          <w:kern w:val="1"/>
          <w:sz w:val="28"/>
          <w:szCs w:val="28"/>
        </w:rPr>
        <w:t>хранится в ТИК</w:t>
      </w:r>
      <w:r w:rsidRPr="00195EBF">
        <w:rPr>
          <w:kern w:val="1"/>
          <w:sz w:val="28"/>
          <w:szCs w:val="28"/>
        </w:rPr>
        <w:t>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b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3.7. Не ранее 8.00 и не позднее 18.00 </w:t>
      </w:r>
      <w:r w:rsidR="00532D06" w:rsidRPr="002212BC">
        <w:rPr>
          <w:sz w:val="28"/>
        </w:rPr>
        <w:t xml:space="preserve">по местному времени в день, предшествующий </w:t>
      </w:r>
      <w:r w:rsidR="00532D06">
        <w:rPr>
          <w:sz w:val="28"/>
        </w:rPr>
        <w:t xml:space="preserve">первому </w:t>
      </w:r>
      <w:r w:rsidR="00532D06" w:rsidRPr="00064A7A">
        <w:rPr>
          <w:sz w:val="28"/>
        </w:rPr>
        <w:t>дню</w:t>
      </w:r>
      <w:r w:rsidR="00532D06" w:rsidRPr="002212BC">
        <w:rPr>
          <w:sz w:val="28"/>
        </w:rPr>
        <w:t xml:space="preserve"> голосования</w:t>
      </w:r>
      <w:r w:rsidR="00532D06">
        <w:rPr>
          <w:sz w:val="28"/>
        </w:rPr>
        <w:t>,</w:t>
      </w:r>
      <w:r w:rsidR="00532D06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члены ТИК, осуществляющие работу со средствами видеонаблюдения, проводят тренировку.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strike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Председатель ТИК осуществля</w:t>
      </w:r>
      <w:r w:rsidR="00532D06">
        <w:rPr>
          <w:kern w:val="1"/>
          <w:sz w:val="28"/>
          <w:szCs w:val="28"/>
        </w:rPr>
        <w:t>е</w:t>
      </w:r>
      <w:r w:rsidRPr="00195EBF">
        <w:rPr>
          <w:kern w:val="1"/>
          <w:sz w:val="28"/>
          <w:szCs w:val="28"/>
        </w:rPr>
        <w:t>т контроль за обеспечением установленной зоны видимости камер видеонаблюдения.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  <w:u w:val="single"/>
        </w:rPr>
      </w:pPr>
      <w:r w:rsidRPr="00195EBF">
        <w:rPr>
          <w:kern w:val="1"/>
          <w:sz w:val="28"/>
          <w:szCs w:val="28"/>
        </w:rPr>
        <w:t>В ходе тренировки в помещении ТИК вправе присутствовать лица, указанные в части 5 статьи 32 Федерального закона.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После окончания тренировки средства видеонаблюдения </w:t>
      </w:r>
      <w:r w:rsidR="00532D06">
        <w:rPr>
          <w:kern w:val="1"/>
          <w:sz w:val="28"/>
          <w:szCs w:val="28"/>
        </w:rPr>
        <w:t>выключаются</w:t>
      </w:r>
      <w:r w:rsidRPr="00195EBF">
        <w:rPr>
          <w:kern w:val="1"/>
          <w:sz w:val="28"/>
          <w:szCs w:val="28"/>
        </w:rPr>
        <w:t>. Категорически запрещается: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на служебном портале обнаружено, что в зоне видимости видеокамер не находится хотя бы один из объектов видеонаблюдения, указанных в пункте 3.1 Порядка;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3.8. В 20.00 по местному времени 1</w:t>
      </w:r>
      <w:r w:rsidR="00532D06">
        <w:rPr>
          <w:kern w:val="1"/>
          <w:sz w:val="28"/>
          <w:szCs w:val="28"/>
        </w:rPr>
        <w:t>1</w:t>
      </w:r>
      <w:r w:rsidRPr="00195EBF">
        <w:rPr>
          <w:kern w:val="1"/>
          <w:sz w:val="28"/>
          <w:szCs w:val="28"/>
        </w:rPr>
        <w:t xml:space="preserve"> сентября 202</w:t>
      </w:r>
      <w:r w:rsidR="00532D06">
        <w:rPr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 года </w:t>
      </w:r>
      <w:r w:rsidR="00532D06">
        <w:rPr>
          <w:sz w:val="28"/>
        </w:rPr>
        <w:t>ч</w:t>
      </w:r>
      <w:r w:rsidR="00532D06" w:rsidRPr="00026E5A">
        <w:rPr>
          <w:sz w:val="28"/>
        </w:rPr>
        <w:t xml:space="preserve">лены </w:t>
      </w:r>
      <w:r w:rsidR="00532D06">
        <w:rPr>
          <w:sz w:val="28"/>
        </w:rPr>
        <w:t>Т</w:t>
      </w:r>
      <w:r w:rsidR="00532D06" w:rsidRPr="00026E5A">
        <w:rPr>
          <w:sz w:val="28"/>
        </w:rPr>
        <w:t xml:space="preserve">ИК, осуществляющие работу со средствами видеонаблюдения, должны </w:t>
      </w:r>
      <w:r w:rsidR="00532D06">
        <w:rPr>
          <w:sz w:val="28"/>
        </w:rPr>
        <w:t>включить</w:t>
      </w:r>
      <w:r w:rsidR="00532D06" w:rsidRPr="00026E5A">
        <w:rPr>
          <w:sz w:val="28"/>
        </w:rPr>
        <w:t xml:space="preserve"> все эл</w:t>
      </w:r>
      <w:r w:rsidR="00532D06">
        <w:rPr>
          <w:sz w:val="28"/>
        </w:rPr>
        <w:t>ементы средств видеонаблюдения и произвести включение режима записи;</w:t>
      </w:r>
      <w:r w:rsidR="00532D06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 xml:space="preserve">председатель ТИК сообщает присутствующим о том, что в помещении ТИК ведутся видеонаблюдение, </w:t>
      </w:r>
      <w:proofErr w:type="spellStart"/>
      <w:r w:rsidRPr="00195EBF">
        <w:rPr>
          <w:kern w:val="1"/>
          <w:sz w:val="28"/>
          <w:szCs w:val="28"/>
        </w:rPr>
        <w:t>звуко</w:t>
      </w:r>
      <w:proofErr w:type="spellEnd"/>
      <w:r w:rsidRPr="00195EBF">
        <w:rPr>
          <w:kern w:val="1"/>
          <w:sz w:val="28"/>
          <w:szCs w:val="28"/>
        </w:rPr>
        <w:t>- и видеозапись.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3.9. Прием ТИК протоколов УИК об итогах голосования, внесение данных протоколов УИК об итогах голосования в увеличенные формы сводных таблиц ТИК, суммирование данных, содержащихся в данных протоколах, составление протоколов ТИК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 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Члены ТИК, осуществляющие работу со средствами видеонаблюдения осуществляют контроль за выполнением указанного требования.</w:t>
      </w:r>
    </w:p>
    <w:p w:rsidR="00ED58EE" w:rsidRPr="00195EBF" w:rsidRDefault="00ED58EE" w:rsidP="00532D06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3.1</w:t>
      </w:r>
      <w:r w:rsidR="00532D06">
        <w:rPr>
          <w:kern w:val="1"/>
          <w:sz w:val="28"/>
          <w:szCs w:val="28"/>
        </w:rPr>
        <w:t>0</w:t>
      </w:r>
      <w:r w:rsidRPr="00195EBF">
        <w:rPr>
          <w:kern w:val="1"/>
          <w:sz w:val="28"/>
          <w:szCs w:val="28"/>
        </w:rPr>
        <w:t>. 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ТИК (приложение № </w:t>
      </w:r>
      <w:r>
        <w:rPr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 к Порядку). С содержанием ведомости могут ознакомиться лица, указанные в части 5 статьи 32 Федерального закона. После составления протоколов ТИК об итогах голосования указанная ведомость передается </w:t>
      </w:r>
      <w:r>
        <w:rPr>
          <w:kern w:val="1"/>
          <w:sz w:val="28"/>
          <w:szCs w:val="28"/>
        </w:rPr>
        <w:t>хранится в ТИК</w:t>
      </w:r>
      <w:r w:rsidRPr="00195EBF">
        <w:rPr>
          <w:kern w:val="1"/>
          <w:sz w:val="28"/>
          <w:szCs w:val="28"/>
        </w:rPr>
        <w:t>.</w:t>
      </w:r>
    </w:p>
    <w:p w:rsidR="009613EB" w:rsidRPr="002212BC" w:rsidRDefault="009613EB" w:rsidP="00BC3CC7">
      <w:pPr>
        <w:pStyle w:val="14-1"/>
        <w:spacing w:line="240" w:lineRule="auto"/>
        <w:rPr>
          <w:szCs w:val="24"/>
        </w:rPr>
      </w:pPr>
    </w:p>
    <w:p w:rsidR="00211290" w:rsidRPr="00C3674F" w:rsidRDefault="00ED58EE" w:rsidP="00C3674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</w:t>
      </w:r>
      <w:r w:rsidR="00211290" w:rsidRPr="00C3674F">
        <w:rPr>
          <w:b/>
          <w:sz w:val="28"/>
        </w:rPr>
        <w:t>.</w:t>
      </w:r>
      <w:r w:rsidR="00211290" w:rsidRPr="00C3674F">
        <w:rPr>
          <w:b/>
          <w:sz w:val="28"/>
        </w:rPr>
        <w:tab/>
        <w:t>Порядок организации доступа к видеозаписям</w:t>
      </w:r>
    </w:p>
    <w:p w:rsidR="00211290" w:rsidRPr="00E05560" w:rsidRDefault="00ED58EE" w:rsidP="004B2AF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11290">
        <w:rPr>
          <w:sz w:val="28"/>
        </w:rPr>
        <w:t>.1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="00211290" w:rsidRPr="00E05560">
        <w:rPr>
          <w:sz w:val="28"/>
        </w:rPr>
        <w:t>Доступ к видеозаписям предоставляется</w:t>
      </w:r>
      <w:r w:rsidR="009613EB">
        <w:rPr>
          <w:sz w:val="28"/>
        </w:rPr>
        <w:t xml:space="preserve"> </w:t>
      </w:r>
      <w:r w:rsidR="00211290" w:rsidRPr="00E05560">
        <w:rPr>
          <w:sz w:val="28"/>
        </w:rPr>
        <w:t>с возможностью просмотра, остановки и прокрутки видеозаписи</w:t>
      </w:r>
      <w:r w:rsidR="00C3674F">
        <w:rPr>
          <w:sz w:val="28"/>
        </w:rPr>
        <w:t>,</w:t>
      </w:r>
      <w:r w:rsidR="00C3674F" w:rsidRPr="00C3674F">
        <w:rPr>
          <w:sz w:val="28"/>
        </w:rPr>
        <w:t xml:space="preserve"> а также сохранения на носитель информации (носитель информации для ее сохранения не предоставляется). Видеоматериал состоит из фрагментов, продолжительность которых определяется техническими параметрами применяемых средств видеонаблюдения.</w:t>
      </w:r>
    </w:p>
    <w:p w:rsidR="004B2AF9" w:rsidRPr="00195EBF" w:rsidRDefault="00ED58EE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sz w:val="28"/>
        </w:rPr>
        <w:t>4</w:t>
      </w:r>
      <w:r w:rsidR="00211290">
        <w:rPr>
          <w:sz w:val="28"/>
        </w:rPr>
        <w:t>.2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="004B2AF9" w:rsidRPr="00195EBF">
        <w:rPr>
          <w:kern w:val="1"/>
          <w:sz w:val="28"/>
          <w:szCs w:val="28"/>
        </w:rPr>
        <w:t>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4B2AF9" w:rsidRPr="00195EBF" w:rsidRDefault="004B2AF9" w:rsidP="004B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lastRenderedPageBreak/>
        <w:t>4.3</w:t>
      </w:r>
      <w:r w:rsidRPr="00195EBF">
        <w:rPr>
          <w:kern w:val="1"/>
          <w:sz w:val="28"/>
          <w:szCs w:val="28"/>
        </w:rPr>
        <w:t>. </w:t>
      </w:r>
      <w:r w:rsidRPr="00195EBF">
        <w:rPr>
          <w:sz w:val="28"/>
          <w:szCs w:val="28"/>
        </w:rPr>
        <w:t xml:space="preserve">С учетом положений </w:t>
      </w:r>
      <w:hyperlink r:id="rId8" w:history="1">
        <w:r w:rsidRPr="00195EBF">
          <w:rPr>
            <w:sz w:val="28"/>
            <w:szCs w:val="28"/>
          </w:rPr>
          <w:t>пункта 10 статьи 75</w:t>
        </w:r>
      </w:hyperlink>
      <w:r w:rsidRPr="00195EBF">
        <w:rPr>
          <w:sz w:val="28"/>
          <w:szCs w:val="28"/>
        </w:rPr>
        <w:t xml:space="preserve"> Федерального закона </w:t>
      </w:r>
      <w:r w:rsidRPr="00195EBF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 к видеоматериалам, содержащим запись действий (бездействия), имевших место в помещении для голосования, помещении ТИК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 избирательных прав следующие участники избирательного процесса:</w:t>
      </w:r>
    </w:p>
    <w:p w:rsidR="004B2AF9" w:rsidRPr="00195EBF" w:rsidRDefault="004B2AF9" w:rsidP="004B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>политическая партия, выдвинувшая кандидатов, – по любому избирательному участку, ТИК, в помещениях которых применялись средства видеонаблюдения;</w:t>
      </w:r>
    </w:p>
    <w:p w:rsidR="004B2AF9" w:rsidRPr="00195EBF" w:rsidRDefault="004B2AF9" w:rsidP="004B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>зарегистрированный кандидат по любому избирательному участку соответствующего избирательного округа, ТИК соответствующего избирательного округа, в помещениях которых применялись средства видеонаблюдения;</w:t>
      </w:r>
    </w:p>
    <w:p w:rsidR="004B2AF9" w:rsidRPr="00195EBF" w:rsidRDefault="004B2AF9" w:rsidP="004B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>иной участник избирательного процесса – по тому избирательному участку, ТИК, в помещениях которых он присутствовал в день голосования и в которых применялись средства видеонаблюдения.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 xml:space="preserve">. Заявки на доступ к видеозаписям, полученным в ходе видеонаблюдения в помещении для голосования, помещении ТИК, направляются в 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. 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5</w:t>
      </w:r>
      <w:r w:rsidRPr="00195EBF">
        <w:rPr>
          <w:kern w:val="1"/>
          <w:sz w:val="28"/>
          <w:szCs w:val="28"/>
        </w:rPr>
        <w:t>. В заявке указываются: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фамилия, имя, отчество заявителя, а если заявка направлена от имени политической партии, – наименование политической партии, фамилия, имя, отчество должностного лица политической партии;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статус в избирательном процессе (избиратель, наблюдатель, член избирательной комиссии с правом решающего или совещательного голоса и т.д.);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контактный телефон;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color w:val="000000" w:themeColor="text1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наименование и номер избирательного округа, наименование </w:t>
      </w:r>
      <w:r w:rsidRPr="00195EBF">
        <w:rPr>
          <w:color w:val="000000" w:themeColor="text1"/>
          <w:kern w:val="1"/>
          <w:sz w:val="28"/>
          <w:szCs w:val="28"/>
        </w:rPr>
        <w:t>субъекта Российской Федерации;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номер избирательного участка, наименование ТИК, видеозаписи с которых запрашиваются; 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конкретный день (дни) голосования и время начала и завершения требуемого события на видеозаписи;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указание на нарушение, допущенное, по мнению заявителя, в указанное время в помещении для голосования, помещении ТИК;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дата и подпись заявителя.</w:t>
      </w:r>
    </w:p>
    <w:p w:rsidR="004B2AF9" w:rsidRPr="00195EBF" w:rsidRDefault="004B2AF9" w:rsidP="004B2AF9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6</w:t>
      </w:r>
      <w:r w:rsidRPr="00195EBF">
        <w:rPr>
          <w:kern w:val="1"/>
          <w:sz w:val="28"/>
          <w:szCs w:val="28"/>
        </w:rPr>
        <w:t>. 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 рассматривает заявку в течение трех дней со дня ее получения. </w:t>
      </w:r>
    </w:p>
    <w:p w:rsidR="004B2AF9" w:rsidRDefault="004B2AF9" w:rsidP="004B2AF9">
      <w:pPr>
        <w:ind w:firstLine="709"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случае если поступившая от лица, указанного в пункте 6.5 Порядка, заявка не соответствует требованиям, установленным пунктом 6.7 Порядка, 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 сообщает об этом лицу, подавшему заявку, с указанием на то, в чем имеется несоответствие.</w:t>
      </w:r>
    </w:p>
    <w:p w:rsidR="007F2FA3" w:rsidRPr="005A6033" w:rsidRDefault="004B2AF9" w:rsidP="004B2AF9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4</w:t>
      </w:r>
      <w:r w:rsidR="0040404C">
        <w:rPr>
          <w:sz w:val="28"/>
        </w:rPr>
        <w:t>.</w:t>
      </w:r>
      <w:r>
        <w:rPr>
          <w:sz w:val="28"/>
        </w:rPr>
        <w:t>7</w:t>
      </w:r>
      <w:r w:rsidR="0040404C">
        <w:rPr>
          <w:sz w:val="28"/>
        </w:rPr>
        <w:t xml:space="preserve">. </w:t>
      </w:r>
      <w:r w:rsidR="007F2FA3" w:rsidRPr="00EF0BA7">
        <w:rPr>
          <w:sz w:val="28"/>
        </w:rPr>
        <w:t xml:space="preserve">По заявке Избирательной </w:t>
      </w:r>
      <w:r w:rsidR="003F7252">
        <w:rPr>
          <w:sz w:val="28"/>
        </w:rPr>
        <w:t xml:space="preserve">комиссии Ленинградской области </w:t>
      </w:r>
      <w:r w:rsidR="007F2FA3" w:rsidRPr="00EF0BA7">
        <w:rPr>
          <w:sz w:val="28"/>
        </w:rPr>
        <w:t>видео</w:t>
      </w:r>
      <w:r w:rsidR="003F7252">
        <w:rPr>
          <w:sz w:val="28"/>
        </w:rPr>
        <w:t xml:space="preserve"> </w:t>
      </w:r>
      <w:r w:rsidR="007F2FA3" w:rsidRPr="00EF0BA7">
        <w:rPr>
          <w:sz w:val="28"/>
        </w:rPr>
        <w:t>материалы предоставляются незамедлительно</w:t>
      </w:r>
      <w:r w:rsidR="00EE6FC7" w:rsidRPr="00EF0BA7">
        <w:rPr>
          <w:sz w:val="28"/>
        </w:rPr>
        <w:t>.</w:t>
      </w:r>
    </w:p>
    <w:p w:rsidR="00C3674F" w:rsidRDefault="00C3674F" w:rsidP="00C3674F">
      <w:pPr>
        <w:ind w:firstLine="709"/>
        <w:jc w:val="both"/>
        <w:rPr>
          <w:sz w:val="28"/>
        </w:rPr>
      </w:pPr>
    </w:p>
    <w:p w:rsidR="00211290" w:rsidRDefault="00DA3C03" w:rsidP="00831F1F">
      <w:pPr>
        <w:rPr>
          <w:b/>
          <w:sz w:val="28"/>
        </w:rPr>
      </w:pPr>
      <w:r>
        <w:rPr>
          <w:sz w:val="28"/>
        </w:rPr>
        <w:br w:type="page"/>
      </w:r>
      <w:r w:rsidR="00ED58EE">
        <w:rPr>
          <w:b/>
          <w:sz w:val="28"/>
        </w:rPr>
        <w:lastRenderedPageBreak/>
        <w:t>5</w:t>
      </w:r>
      <w:r w:rsidR="00211290" w:rsidRPr="00DE13B5">
        <w:rPr>
          <w:b/>
          <w:sz w:val="28"/>
        </w:rPr>
        <w:t>.</w:t>
      </w:r>
      <w:r w:rsidR="00211290" w:rsidRPr="00DE13B5">
        <w:rPr>
          <w:b/>
          <w:sz w:val="28"/>
        </w:rPr>
        <w:tab/>
        <w:t>Сроки хранения видеозаписей, по</w:t>
      </w:r>
      <w:r w:rsidR="00211290">
        <w:rPr>
          <w:b/>
          <w:sz w:val="28"/>
        </w:rPr>
        <w:t>лученных в ходе видеонаблюдения</w:t>
      </w:r>
    </w:p>
    <w:p w:rsidR="0071146D" w:rsidRPr="00DE13B5" w:rsidRDefault="0071146D" w:rsidP="00831F1F">
      <w:pPr>
        <w:rPr>
          <w:b/>
          <w:sz w:val="28"/>
        </w:rPr>
      </w:pPr>
    </w:p>
    <w:p w:rsidR="00211290" w:rsidRPr="00EF0BA7" w:rsidRDefault="00ED58EE" w:rsidP="00C3674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11290">
        <w:rPr>
          <w:sz w:val="28"/>
        </w:rPr>
        <w:t>.1</w:t>
      </w:r>
      <w:r w:rsidR="005D2718">
        <w:rPr>
          <w:sz w:val="28"/>
        </w:rPr>
        <w:t>.</w:t>
      </w:r>
      <w:r w:rsidR="00C3674F">
        <w:rPr>
          <w:sz w:val="28"/>
        </w:rPr>
        <w:tab/>
      </w:r>
      <w:r w:rsidR="00211290" w:rsidRPr="00DE13B5">
        <w:rPr>
          <w:sz w:val="28"/>
        </w:rPr>
        <w:t xml:space="preserve">Видеозаписи, полученные в ходе видеонаблюдения </w:t>
      </w:r>
      <w:r w:rsidR="00211290">
        <w:rPr>
          <w:sz w:val="28"/>
        </w:rPr>
        <w:t xml:space="preserve">при проведении </w:t>
      </w:r>
      <w:r w:rsidR="0071146D">
        <w:rPr>
          <w:sz w:val="28"/>
        </w:rPr>
        <w:t xml:space="preserve">дополнительных </w:t>
      </w:r>
      <w:r w:rsidR="00C3674F" w:rsidRPr="00C3674F">
        <w:rPr>
          <w:sz w:val="28"/>
        </w:rPr>
        <w:t xml:space="preserve">выборов депутатов совета депутатов </w:t>
      </w:r>
      <w:proofErr w:type="spellStart"/>
      <w:r w:rsidR="0071146D">
        <w:rPr>
          <w:sz w:val="28"/>
        </w:rPr>
        <w:t>Лаголовское</w:t>
      </w:r>
      <w:proofErr w:type="spellEnd"/>
      <w:r w:rsidR="0071146D">
        <w:rPr>
          <w:sz w:val="28"/>
        </w:rPr>
        <w:t xml:space="preserve"> сельское поселение Ломоносовского</w:t>
      </w:r>
      <w:r w:rsidR="00EF0BA7">
        <w:rPr>
          <w:sz w:val="28"/>
        </w:rPr>
        <w:t xml:space="preserve"> </w:t>
      </w:r>
      <w:r w:rsidR="00C3674F" w:rsidRPr="00C3674F">
        <w:rPr>
          <w:sz w:val="28"/>
        </w:rPr>
        <w:t>муниципального района</w:t>
      </w:r>
      <w:r w:rsidR="0040404C">
        <w:rPr>
          <w:sz w:val="28"/>
        </w:rPr>
        <w:t xml:space="preserve"> </w:t>
      </w:r>
      <w:r w:rsidR="00C3674F" w:rsidRPr="00C3674F">
        <w:rPr>
          <w:sz w:val="28"/>
        </w:rPr>
        <w:t xml:space="preserve">Ленинградской области </w:t>
      </w:r>
      <w:r w:rsidR="0040404C">
        <w:rPr>
          <w:sz w:val="28"/>
        </w:rPr>
        <w:t>11</w:t>
      </w:r>
      <w:r w:rsidR="007F2FA3">
        <w:rPr>
          <w:sz w:val="28"/>
        </w:rPr>
        <w:t xml:space="preserve"> сентября</w:t>
      </w:r>
      <w:r w:rsidR="00EF0BA7">
        <w:rPr>
          <w:sz w:val="28"/>
        </w:rPr>
        <w:t xml:space="preserve"> 20</w:t>
      </w:r>
      <w:r w:rsidR="0040404C">
        <w:rPr>
          <w:sz w:val="28"/>
        </w:rPr>
        <w:t>22</w:t>
      </w:r>
      <w:r w:rsidR="00C3674F" w:rsidRPr="00C3674F">
        <w:rPr>
          <w:sz w:val="28"/>
        </w:rPr>
        <w:t xml:space="preserve"> года</w:t>
      </w:r>
      <w:r w:rsidR="00211290" w:rsidRPr="00DE13B5">
        <w:rPr>
          <w:sz w:val="28"/>
        </w:rPr>
        <w:t xml:space="preserve">, хранятся в течение </w:t>
      </w:r>
      <w:r w:rsidR="0040404C">
        <w:rPr>
          <w:sz w:val="28"/>
        </w:rPr>
        <w:t>двенадцати</w:t>
      </w:r>
      <w:r w:rsidR="00211290" w:rsidRPr="00EF0BA7">
        <w:rPr>
          <w:sz w:val="28"/>
        </w:rPr>
        <w:t xml:space="preserve"> месяцев </w:t>
      </w:r>
      <w:r w:rsidR="0040404C">
        <w:rPr>
          <w:sz w:val="28"/>
        </w:rPr>
        <w:t xml:space="preserve">(один год) </w:t>
      </w:r>
      <w:r w:rsidR="00211290" w:rsidRPr="00DE13B5">
        <w:rPr>
          <w:sz w:val="28"/>
        </w:rPr>
        <w:t>со дня официального опубликования общих результатов выборов</w:t>
      </w:r>
      <w:r w:rsidR="003E137B">
        <w:rPr>
          <w:sz w:val="28"/>
        </w:rPr>
        <w:t xml:space="preserve"> </w:t>
      </w:r>
      <w:r w:rsidR="003E137B" w:rsidRPr="00EF0BA7">
        <w:rPr>
          <w:sz w:val="28"/>
        </w:rPr>
        <w:t xml:space="preserve">в помещении ТИК </w:t>
      </w:r>
      <w:r w:rsidR="0071146D" w:rsidRPr="0071146D">
        <w:rPr>
          <w:sz w:val="28"/>
        </w:rPr>
        <w:t>Ломоносовского</w:t>
      </w:r>
      <w:r w:rsidR="003E137B" w:rsidRPr="00EF0BA7">
        <w:rPr>
          <w:sz w:val="28"/>
        </w:rPr>
        <w:t xml:space="preserve"> муниципального района</w:t>
      </w:r>
      <w:r w:rsidR="00211290" w:rsidRPr="00EF0BA7">
        <w:rPr>
          <w:sz w:val="28"/>
        </w:rPr>
        <w:t>.</w:t>
      </w:r>
    </w:p>
    <w:p w:rsidR="00211290" w:rsidRPr="005C4683" w:rsidRDefault="00ED58EE" w:rsidP="00C3674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11290">
        <w:rPr>
          <w:sz w:val="28"/>
        </w:rPr>
        <w:t>.2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="00211290" w:rsidRPr="005C4683">
        <w:rPr>
          <w:sz w:val="28"/>
        </w:rPr>
        <w:t xml:space="preserve">В случае обжалования итогов голосования, результатов выборов </w:t>
      </w:r>
      <w:r w:rsidR="005D2718">
        <w:rPr>
          <w:sz w:val="28"/>
        </w:rPr>
        <w:br/>
      </w:r>
      <w:r w:rsidR="00211290" w:rsidRPr="005C4683">
        <w:rPr>
          <w:sz w:val="28"/>
        </w:rPr>
        <w:t>в судебном порядке срок хранения видеозаписей продлевается до дня вступлени</w:t>
      </w:r>
      <w:r w:rsidR="00211290">
        <w:rPr>
          <w:sz w:val="28"/>
        </w:rPr>
        <w:t xml:space="preserve">я </w:t>
      </w:r>
      <w:r w:rsidR="005D2718">
        <w:rPr>
          <w:sz w:val="28"/>
        </w:rPr>
        <w:br/>
      </w:r>
      <w:r w:rsidR="00211290">
        <w:rPr>
          <w:sz w:val="28"/>
        </w:rPr>
        <w:t>в законную силу решения суда.</w:t>
      </w:r>
    </w:p>
    <w:p w:rsidR="00211290" w:rsidRDefault="00ED58EE" w:rsidP="00C3674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11290">
        <w:rPr>
          <w:sz w:val="28"/>
        </w:rPr>
        <w:t>.3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="00211290" w:rsidRPr="005C4683">
        <w:rPr>
          <w:sz w:val="28"/>
        </w:rPr>
        <w:t>По истечении сроков хранения видеозаписей</w:t>
      </w:r>
      <w:r w:rsidR="00211290">
        <w:rPr>
          <w:sz w:val="28"/>
        </w:rPr>
        <w:t xml:space="preserve"> </w:t>
      </w:r>
      <w:r w:rsidR="00211290" w:rsidRPr="005C4683">
        <w:rPr>
          <w:sz w:val="28"/>
        </w:rPr>
        <w:t>в течение 30 дней производится удаление видеозаписей.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11290" w:rsidRDefault="00211290" w:rsidP="0029419B">
      <w:pPr>
        <w:ind w:left="12" w:firstLine="708"/>
        <w:jc w:val="center"/>
        <w:rPr>
          <w:sz w:val="28"/>
          <w:szCs w:val="20"/>
        </w:rPr>
        <w:sectPr w:rsidR="00211290" w:rsidSect="0029419B">
          <w:headerReference w:type="even" r:id="rId9"/>
          <w:headerReference w:type="default" r:id="rId10"/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610E10" w:rsidRDefault="00610E10" w:rsidP="00610E1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к Инструкции </w:t>
      </w:r>
      <w:r w:rsidRPr="00211290">
        <w:rPr>
          <w:color w:val="000000"/>
        </w:rPr>
        <w:t xml:space="preserve">о применении </w:t>
      </w:r>
      <w:r>
        <w:rPr>
          <w:color w:val="000000"/>
        </w:rPr>
        <w:t>средств</w:t>
      </w:r>
      <w:r w:rsidRPr="00211290">
        <w:rPr>
          <w:color w:val="000000"/>
        </w:rPr>
        <w:t xml:space="preserve"> видеонаблюдения </w:t>
      </w:r>
      <w:r>
        <w:rPr>
          <w:color w:val="000000"/>
        </w:rPr>
        <w:br/>
      </w:r>
      <w:r w:rsidRPr="00211290">
        <w:rPr>
          <w:color w:val="000000"/>
        </w:rPr>
        <w:t xml:space="preserve">при проведении выборов депутатов совета депутатов </w:t>
      </w:r>
      <w:r>
        <w:rPr>
          <w:color w:val="000000"/>
        </w:rPr>
        <w:br/>
        <w:t xml:space="preserve">МО </w:t>
      </w:r>
      <w:proofErr w:type="spellStart"/>
      <w:r>
        <w:rPr>
          <w:color w:val="000000"/>
        </w:rPr>
        <w:t>Лаголовское</w:t>
      </w:r>
      <w:proofErr w:type="spellEnd"/>
      <w:r>
        <w:rPr>
          <w:color w:val="000000"/>
        </w:rPr>
        <w:t xml:space="preserve"> сельское поселение                                                                                      Ломоносовского </w:t>
      </w:r>
      <w:r w:rsidRPr="00211290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</w:p>
    <w:p w:rsidR="00610E10" w:rsidRPr="00211290" w:rsidRDefault="00610E10" w:rsidP="00610E10">
      <w:pPr>
        <w:shd w:val="clear" w:color="auto" w:fill="FFFFFF"/>
        <w:jc w:val="right"/>
        <w:rPr>
          <w:color w:val="000000"/>
        </w:rPr>
      </w:pPr>
      <w:r w:rsidRPr="00211290">
        <w:rPr>
          <w:color w:val="000000"/>
        </w:rPr>
        <w:t xml:space="preserve">Ленинградской области </w:t>
      </w:r>
      <w:r>
        <w:rPr>
          <w:color w:val="000000"/>
        </w:rPr>
        <w:t>11 сентября</w:t>
      </w:r>
      <w:r w:rsidRPr="00211290">
        <w:rPr>
          <w:color w:val="000000"/>
        </w:rPr>
        <w:t xml:space="preserve"> 20</w:t>
      </w:r>
      <w:r>
        <w:rPr>
          <w:color w:val="000000"/>
        </w:rPr>
        <w:t>22</w:t>
      </w:r>
      <w:r w:rsidRPr="00211290">
        <w:rPr>
          <w:color w:val="000000"/>
        </w:rPr>
        <w:t xml:space="preserve"> года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9419B" w:rsidRDefault="00211290" w:rsidP="0029419B">
      <w:pPr>
        <w:ind w:left="12" w:firstLine="708"/>
        <w:jc w:val="center"/>
        <w:rPr>
          <w:b/>
        </w:rPr>
      </w:pPr>
      <w:r>
        <w:rPr>
          <w:b/>
        </w:rPr>
        <w:t>Акт приема-передачи о</w:t>
      </w:r>
      <w:r w:rsidR="0029419B">
        <w:rPr>
          <w:b/>
        </w:rPr>
        <w:t>борудования</w:t>
      </w:r>
    </w:p>
    <w:p w:rsidR="00610E10" w:rsidRDefault="00610E10" w:rsidP="0029419B">
      <w:pPr>
        <w:ind w:left="12" w:firstLine="708"/>
        <w:jc w:val="center"/>
        <w:rPr>
          <w:b/>
        </w:rPr>
      </w:pPr>
    </w:p>
    <w:p w:rsidR="0029419B" w:rsidRDefault="00610E10" w:rsidP="0029419B">
      <w:pPr>
        <w:tabs>
          <w:tab w:val="left" w:pos="69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Дом культуры дер. </w:t>
      </w:r>
      <w:proofErr w:type="spellStart"/>
      <w:r>
        <w:rPr>
          <w:sz w:val="22"/>
          <w:szCs w:val="22"/>
        </w:rPr>
        <w:t>Лаголово</w:t>
      </w:r>
      <w:proofErr w:type="spellEnd"/>
      <w:r>
        <w:rPr>
          <w:sz w:val="22"/>
          <w:szCs w:val="22"/>
        </w:rPr>
        <w:tab/>
        <w:t xml:space="preserve">                  09 сентября </w:t>
      </w:r>
      <w:r w:rsidR="0029419B">
        <w:rPr>
          <w:sz w:val="22"/>
          <w:szCs w:val="22"/>
        </w:rPr>
        <w:t>20</w:t>
      </w:r>
      <w:r w:rsidR="00666B94">
        <w:rPr>
          <w:sz w:val="22"/>
          <w:szCs w:val="22"/>
        </w:rPr>
        <w:t>22</w:t>
      </w:r>
      <w:r w:rsidR="0029419B">
        <w:rPr>
          <w:sz w:val="22"/>
          <w:szCs w:val="22"/>
        </w:rPr>
        <w:t xml:space="preserve"> г.</w:t>
      </w:r>
    </w:p>
    <w:p w:rsidR="00610E10" w:rsidRDefault="00610E10" w:rsidP="0029419B">
      <w:pPr>
        <w:tabs>
          <w:tab w:val="left" w:pos="6946"/>
        </w:tabs>
        <w:jc w:val="center"/>
        <w:rPr>
          <w:sz w:val="22"/>
          <w:szCs w:val="22"/>
        </w:rPr>
      </w:pPr>
    </w:p>
    <w:p w:rsidR="00E76696" w:rsidRDefault="00610E10" w:rsidP="00E76696">
      <w:pPr>
        <w:spacing w:after="60" w:line="232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419B">
        <w:rPr>
          <w:sz w:val="22"/>
          <w:szCs w:val="22"/>
        </w:rPr>
        <w:t xml:space="preserve">Настоящий акт составлен в соответствии с </w:t>
      </w:r>
      <w:r w:rsidR="007F2FA3">
        <w:rPr>
          <w:sz w:val="22"/>
          <w:szCs w:val="22"/>
        </w:rPr>
        <w:t xml:space="preserve">решением ТИК </w:t>
      </w:r>
      <w:r>
        <w:rPr>
          <w:sz w:val="22"/>
          <w:szCs w:val="22"/>
        </w:rPr>
        <w:t xml:space="preserve">Ломоносовского </w:t>
      </w:r>
      <w:r w:rsidR="007F2FA3">
        <w:rPr>
          <w:sz w:val="22"/>
          <w:szCs w:val="22"/>
        </w:rPr>
        <w:t>муниципального района</w:t>
      </w:r>
      <w:r w:rsidR="00666B94">
        <w:rPr>
          <w:sz w:val="22"/>
          <w:szCs w:val="22"/>
        </w:rPr>
        <w:t xml:space="preserve"> </w:t>
      </w:r>
      <w:r w:rsidR="0029419B">
        <w:rPr>
          <w:sz w:val="22"/>
          <w:szCs w:val="22"/>
        </w:rPr>
        <w:t xml:space="preserve">Ленинградской области от </w:t>
      </w:r>
      <w:r>
        <w:rPr>
          <w:sz w:val="22"/>
          <w:szCs w:val="22"/>
        </w:rPr>
        <w:t>19.07</w:t>
      </w:r>
      <w:r w:rsidR="0029419B">
        <w:rPr>
          <w:sz w:val="22"/>
          <w:szCs w:val="22"/>
        </w:rPr>
        <w:t>.20</w:t>
      </w:r>
      <w:r w:rsidR="00666B94">
        <w:rPr>
          <w:sz w:val="22"/>
          <w:szCs w:val="22"/>
        </w:rPr>
        <w:t>22</w:t>
      </w:r>
      <w:r>
        <w:rPr>
          <w:sz w:val="22"/>
          <w:szCs w:val="22"/>
        </w:rPr>
        <w:t xml:space="preserve"> № 8/69</w:t>
      </w:r>
      <w:r w:rsidR="0029419B">
        <w:rPr>
          <w:sz w:val="22"/>
          <w:szCs w:val="22"/>
        </w:rPr>
        <w:t xml:space="preserve"> о том, что </w:t>
      </w:r>
      <w:r w:rsidRPr="00610E10">
        <w:t>директор</w:t>
      </w:r>
      <w:r>
        <w:rPr>
          <w:sz w:val="28"/>
        </w:rPr>
        <w:t xml:space="preserve"> </w:t>
      </w:r>
      <w:r w:rsidRPr="00610E10">
        <w:t>Дома культуры</w:t>
      </w:r>
      <w:r>
        <w:rPr>
          <w:sz w:val="28"/>
        </w:rPr>
        <w:t xml:space="preserve"> </w:t>
      </w:r>
      <w:r>
        <w:rPr>
          <w:bCs/>
          <w:sz w:val="22"/>
          <w:szCs w:val="22"/>
        </w:rPr>
        <w:t xml:space="preserve">дер. </w:t>
      </w:r>
      <w:proofErr w:type="spellStart"/>
      <w:r w:rsidR="00E76696">
        <w:rPr>
          <w:bCs/>
          <w:sz w:val="22"/>
          <w:szCs w:val="22"/>
        </w:rPr>
        <w:t>Лаголово</w:t>
      </w:r>
      <w:proofErr w:type="spellEnd"/>
      <w:r w:rsidR="00E76696">
        <w:rPr>
          <w:bCs/>
          <w:sz w:val="22"/>
          <w:szCs w:val="22"/>
        </w:rPr>
        <w:t xml:space="preserve"> </w:t>
      </w:r>
      <w:r w:rsidR="0029419B">
        <w:rPr>
          <w:bCs/>
          <w:sz w:val="22"/>
          <w:szCs w:val="22"/>
        </w:rPr>
        <w:t xml:space="preserve">в лице </w:t>
      </w:r>
      <w:proofErr w:type="spellStart"/>
      <w:r>
        <w:rPr>
          <w:bCs/>
          <w:sz w:val="22"/>
          <w:szCs w:val="22"/>
        </w:rPr>
        <w:t>Коптевой</w:t>
      </w:r>
      <w:proofErr w:type="spellEnd"/>
      <w:r>
        <w:rPr>
          <w:bCs/>
          <w:sz w:val="22"/>
          <w:szCs w:val="22"/>
        </w:rPr>
        <w:t xml:space="preserve"> Александры Викторовны</w:t>
      </w:r>
      <w:r w:rsidR="00211290">
        <w:rPr>
          <w:bCs/>
          <w:sz w:val="22"/>
          <w:szCs w:val="22"/>
        </w:rPr>
        <w:t xml:space="preserve"> </w:t>
      </w:r>
      <w:r w:rsidR="0029419B">
        <w:rPr>
          <w:sz w:val="22"/>
          <w:szCs w:val="22"/>
        </w:rPr>
        <w:t xml:space="preserve">передает, а </w:t>
      </w:r>
      <w:r>
        <w:rPr>
          <w:sz w:val="22"/>
          <w:szCs w:val="22"/>
        </w:rPr>
        <w:t xml:space="preserve">председатель участковой избирательной комиссии № 648, </w:t>
      </w:r>
      <w:r w:rsidR="0029419B">
        <w:rPr>
          <w:bCs/>
          <w:sz w:val="22"/>
          <w:szCs w:val="22"/>
        </w:rPr>
        <w:t xml:space="preserve">в лице </w:t>
      </w:r>
      <w:r>
        <w:rPr>
          <w:bCs/>
          <w:sz w:val="22"/>
          <w:szCs w:val="22"/>
        </w:rPr>
        <w:t>Василевской Светланы Геннадьевны</w:t>
      </w:r>
      <w:r w:rsidR="0029419B">
        <w:rPr>
          <w:bCs/>
          <w:sz w:val="22"/>
          <w:szCs w:val="22"/>
        </w:rPr>
        <w:t xml:space="preserve">, </w:t>
      </w:r>
      <w:r w:rsidR="00E76696">
        <w:rPr>
          <w:sz w:val="22"/>
          <w:szCs w:val="22"/>
        </w:rPr>
        <w:t>принимает с 09 сентября</w:t>
      </w:r>
      <w:r w:rsidR="0029419B">
        <w:rPr>
          <w:sz w:val="22"/>
          <w:szCs w:val="22"/>
        </w:rPr>
        <w:t xml:space="preserve"> 20</w:t>
      </w:r>
      <w:r w:rsidR="00666B94">
        <w:rPr>
          <w:sz w:val="22"/>
          <w:szCs w:val="22"/>
        </w:rPr>
        <w:t>22</w:t>
      </w:r>
      <w:r w:rsidR="0029419B">
        <w:rPr>
          <w:sz w:val="22"/>
          <w:szCs w:val="22"/>
        </w:rPr>
        <w:t xml:space="preserve"> г</w:t>
      </w:r>
      <w:r w:rsidR="00E76696">
        <w:rPr>
          <w:sz w:val="22"/>
          <w:szCs w:val="22"/>
        </w:rPr>
        <w:t>ода</w:t>
      </w:r>
    </w:p>
    <w:p w:rsidR="0029419B" w:rsidRDefault="00211290" w:rsidP="00E76696">
      <w:pPr>
        <w:spacing w:after="60" w:line="232" w:lineRule="auto"/>
        <w:rPr>
          <w:sz w:val="22"/>
          <w:szCs w:val="22"/>
        </w:rPr>
      </w:pPr>
      <w:r>
        <w:rPr>
          <w:sz w:val="22"/>
          <w:szCs w:val="22"/>
        </w:rPr>
        <w:t>О</w:t>
      </w:r>
      <w:r w:rsidR="0029419B">
        <w:rPr>
          <w:sz w:val="22"/>
          <w:szCs w:val="22"/>
        </w:rPr>
        <w:t>борудование в следующем составе: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3685"/>
        <w:gridCol w:w="850"/>
      </w:tblGrid>
      <w:tr w:rsidR="0029419B" w:rsidTr="001F57EA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19B" w:rsidRDefault="0029419B" w:rsidP="001F57E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Адрес места размещения</w:t>
            </w:r>
          </w:p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Pr="00E76696" w:rsidRDefault="00E76696" w:rsidP="00E76696">
            <w:pPr>
              <w:jc w:val="center"/>
              <w:rPr>
                <w:i/>
                <w:sz w:val="22"/>
                <w:szCs w:val="22"/>
              </w:rPr>
            </w:pPr>
            <w:r w:rsidRPr="00E76696">
              <w:rPr>
                <w:i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90" w:rsidRPr="00E76696" w:rsidRDefault="00E76696" w:rsidP="001F57EA">
            <w:pPr>
              <w:jc w:val="center"/>
              <w:rPr>
                <w:i/>
                <w:sz w:val="22"/>
                <w:szCs w:val="22"/>
              </w:rPr>
            </w:pPr>
            <w:r w:rsidRPr="00E76696">
              <w:rPr>
                <w:i/>
                <w:sz w:val="22"/>
                <w:szCs w:val="22"/>
              </w:rPr>
              <w:t xml:space="preserve">дер. </w:t>
            </w:r>
            <w:proofErr w:type="spellStart"/>
            <w:r w:rsidRPr="00E76696">
              <w:rPr>
                <w:i/>
                <w:sz w:val="22"/>
                <w:szCs w:val="22"/>
              </w:rPr>
              <w:t>Лаголово</w:t>
            </w:r>
            <w:proofErr w:type="spellEnd"/>
            <w:r w:rsidRPr="00E76696">
              <w:rPr>
                <w:i/>
                <w:sz w:val="22"/>
                <w:szCs w:val="22"/>
              </w:rPr>
              <w:t>, ул. Садовая, д. 14А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E76696" w:rsidP="001F57E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E76696" w:rsidRDefault="00E76696" w:rsidP="0029419B">
      <w:pPr>
        <w:jc w:val="both"/>
        <w:rPr>
          <w:sz w:val="22"/>
          <w:szCs w:val="22"/>
        </w:rPr>
      </w:pPr>
    </w:p>
    <w:p w:rsidR="0029419B" w:rsidRDefault="0029419B" w:rsidP="002941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удостоверяют, что Оборудование, передаваемое по настоящему Акту: находится в </w:t>
      </w:r>
      <w:r w:rsidR="00E76696">
        <w:rPr>
          <w:sz w:val="22"/>
          <w:szCs w:val="22"/>
        </w:rPr>
        <w:t>рабочем состоянии</w:t>
      </w:r>
      <w:r>
        <w:rPr>
          <w:sz w:val="22"/>
          <w:szCs w:val="22"/>
        </w:rPr>
        <w:t>;</w:t>
      </w:r>
    </w:p>
    <w:p w:rsidR="0029419B" w:rsidRDefault="0029419B" w:rsidP="0029419B">
      <w:pPr>
        <w:ind w:firstLine="284"/>
        <w:jc w:val="both"/>
        <w:rPr>
          <w:sz w:val="12"/>
          <w:szCs w:val="12"/>
        </w:rPr>
      </w:pPr>
    </w:p>
    <w:p w:rsidR="0029419B" w:rsidRDefault="00E76696" w:rsidP="0029419B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E76696">
        <w:rPr>
          <w:sz w:val="22"/>
          <w:szCs w:val="22"/>
        </w:rPr>
        <w:t>редседатель участковой избирательной комиссии № 648</w:t>
      </w:r>
      <w:r>
        <w:rPr>
          <w:sz w:val="22"/>
          <w:szCs w:val="22"/>
        </w:rPr>
        <w:t xml:space="preserve"> </w:t>
      </w:r>
      <w:r w:rsidR="0029419B">
        <w:rPr>
          <w:sz w:val="22"/>
          <w:szCs w:val="22"/>
        </w:rPr>
        <w:t>обязуется обеспечить</w:t>
      </w:r>
      <w:r>
        <w:rPr>
          <w:sz w:val="22"/>
          <w:szCs w:val="22"/>
        </w:rPr>
        <w:t xml:space="preserve"> сохранность полученного о</w:t>
      </w:r>
      <w:r w:rsidR="0029419B">
        <w:rPr>
          <w:sz w:val="22"/>
          <w:szCs w:val="22"/>
        </w:rPr>
        <w:t>борудования.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402"/>
      </w:tblGrid>
      <w:tr w:rsidR="0029419B" w:rsidTr="001F57EA">
        <w:trPr>
          <w:trHeight w:val="165"/>
        </w:trPr>
        <w:tc>
          <w:tcPr>
            <w:tcW w:w="5211" w:type="dxa"/>
            <w:hideMark/>
          </w:tcPr>
          <w:p w:rsidR="0029419B" w:rsidRDefault="00E76696" w:rsidP="00E76696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Директор Дома культуры</w:t>
            </w:r>
          </w:p>
        </w:tc>
        <w:tc>
          <w:tcPr>
            <w:tcW w:w="3402" w:type="dxa"/>
            <w:hideMark/>
          </w:tcPr>
          <w:p w:rsidR="0029419B" w:rsidRDefault="00E76696" w:rsidP="00E76696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П</w:t>
            </w:r>
            <w:r w:rsidRPr="00E76696">
              <w:rPr>
                <w:sz w:val="22"/>
                <w:szCs w:val="22"/>
              </w:rPr>
              <w:t xml:space="preserve">редседатель </w:t>
            </w:r>
            <w:r>
              <w:rPr>
                <w:sz w:val="22"/>
                <w:szCs w:val="22"/>
              </w:rPr>
              <w:t>УИК</w:t>
            </w:r>
            <w:r w:rsidRPr="00E76696">
              <w:rPr>
                <w:sz w:val="22"/>
                <w:szCs w:val="22"/>
              </w:rPr>
              <w:t xml:space="preserve"> № 648</w:t>
            </w:r>
          </w:p>
        </w:tc>
      </w:tr>
      <w:tr w:rsidR="0029419B" w:rsidTr="001F57EA">
        <w:trPr>
          <w:trHeight w:val="397"/>
        </w:trPr>
        <w:tc>
          <w:tcPr>
            <w:tcW w:w="5211" w:type="dxa"/>
            <w:hideMark/>
          </w:tcPr>
          <w:p w:rsidR="0029419B" w:rsidRDefault="00E76696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 / А.В. Коптева</w:t>
            </w:r>
          </w:p>
          <w:p w:rsidR="0029419B" w:rsidRDefault="00E76696" w:rsidP="00E7669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(Подпись</w:t>
            </w:r>
            <w:r w:rsidR="0029419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hideMark/>
          </w:tcPr>
          <w:p w:rsidR="0029419B" w:rsidRDefault="00E76696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____________</w:t>
            </w:r>
            <w:r w:rsidR="0029419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С.Г. Василевская</w:t>
            </w:r>
          </w:p>
          <w:p w:rsidR="0029419B" w:rsidRDefault="00E76696" w:rsidP="00E7669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(Подпись)</w:t>
            </w:r>
          </w:p>
        </w:tc>
      </w:tr>
    </w:tbl>
    <w:p w:rsidR="0029419B" w:rsidRDefault="006C1EE9" w:rsidP="002941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419B">
        <w:rPr>
          <w:sz w:val="22"/>
          <w:szCs w:val="22"/>
        </w:rPr>
        <w:t xml:space="preserve">Требования к организации применения средств </w:t>
      </w:r>
      <w:r w:rsidR="009B6E38" w:rsidRPr="00EF0BA7">
        <w:rPr>
          <w:sz w:val="22"/>
          <w:szCs w:val="22"/>
        </w:rPr>
        <w:t>видеонаблюдения</w:t>
      </w:r>
      <w:r w:rsidR="0029419B">
        <w:rPr>
          <w:sz w:val="22"/>
          <w:szCs w:val="22"/>
        </w:rPr>
        <w:t xml:space="preserve"> в помещени</w:t>
      </w:r>
      <w:r w:rsidR="009B6E38" w:rsidRPr="00EF0BA7">
        <w:rPr>
          <w:sz w:val="22"/>
          <w:szCs w:val="22"/>
        </w:rPr>
        <w:t>и</w:t>
      </w:r>
      <w:r w:rsidR="0029419B">
        <w:rPr>
          <w:sz w:val="22"/>
          <w:szCs w:val="22"/>
        </w:rPr>
        <w:t xml:space="preserve"> для голосования избирательн</w:t>
      </w:r>
      <w:r w:rsidR="009B6E38" w:rsidRPr="00EF0BA7">
        <w:rPr>
          <w:sz w:val="22"/>
          <w:szCs w:val="22"/>
        </w:rPr>
        <w:t>ого</w:t>
      </w:r>
      <w:r w:rsidR="0029419B">
        <w:rPr>
          <w:sz w:val="22"/>
          <w:szCs w:val="22"/>
        </w:rPr>
        <w:t xml:space="preserve"> участк</w:t>
      </w:r>
      <w:r w:rsidR="009B6E38" w:rsidRPr="00EF0BA7">
        <w:rPr>
          <w:sz w:val="22"/>
          <w:szCs w:val="22"/>
        </w:rPr>
        <w:t>а</w:t>
      </w:r>
      <w:r w:rsidR="009B6E38">
        <w:rPr>
          <w:color w:val="FF0000"/>
          <w:sz w:val="22"/>
          <w:szCs w:val="22"/>
        </w:rPr>
        <w:t xml:space="preserve"> </w:t>
      </w:r>
      <w:r w:rsidR="009B6E38" w:rsidRPr="00EF0BA7">
        <w:rPr>
          <w:sz w:val="22"/>
          <w:szCs w:val="22"/>
        </w:rPr>
        <w:t xml:space="preserve">№ </w:t>
      </w:r>
      <w:r w:rsidR="00E76696">
        <w:rPr>
          <w:sz w:val="22"/>
          <w:szCs w:val="22"/>
        </w:rPr>
        <w:t>648</w:t>
      </w:r>
      <w:r w:rsidR="0029419B" w:rsidRPr="00EF0BA7">
        <w:rPr>
          <w:sz w:val="22"/>
          <w:szCs w:val="22"/>
        </w:rPr>
        <w:t xml:space="preserve"> </w:t>
      </w:r>
      <w:r w:rsidR="0029419B">
        <w:rPr>
          <w:sz w:val="22"/>
          <w:szCs w:val="22"/>
        </w:rPr>
        <w:t xml:space="preserve">при проведении </w:t>
      </w:r>
      <w:r w:rsidR="00E76696">
        <w:rPr>
          <w:sz w:val="22"/>
          <w:szCs w:val="22"/>
        </w:rPr>
        <w:t xml:space="preserve">дополнительных </w:t>
      </w:r>
      <w:r w:rsidR="0029419B" w:rsidRPr="00D93741">
        <w:rPr>
          <w:sz w:val="22"/>
          <w:szCs w:val="22"/>
        </w:rPr>
        <w:t xml:space="preserve">выборов депутатов совета депутатов </w:t>
      </w:r>
      <w:r w:rsidR="00EF0BA7">
        <w:rPr>
          <w:sz w:val="22"/>
          <w:szCs w:val="22"/>
        </w:rPr>
        <w:br/>
      </w: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Лаголовское</w:t>
      </w:r>
      <w:proofErr w:type="spellEnd"/>
      <w:r>
        <w:rPr>
          <w:sz w:val="22"/>
          <w:szCs w:val="22"/>
        </w:rPr>
        <w:t xml:space="preserve"> СП Ломоносовского </w:t>
      </w:r>
      <w:r w:rsidR="0029419B" w:rsidRPr="00D93741">
        <w:rPr>
          <w:sz w:val="22"/>
          <w:szCs w:val="22"/>
        </w:rPr>
        <w:t xml:space="preserve">муниципального района </w:t>
      </w:r>
      <w:r w:rsidR="00666B94">
        <w:rPr>
          <w:sz w:val="22"/>
          <w:szCs w:val="22"/>
        </w:rPr>
        <w:t>11</w:t>
      </w:r>
      <w:r w:rsidR="00EF0BA7">
        <w:rPr>
          <w:sz w:val="22"/>
          <w:szCs w:val="22"/>
        </w:rPr>
        <w:t xml:space="preserve"> </w:t>
      </w:r>
      <w:r w:rsidR="007F2FA3">
        <w:rPr>
          <w:sz w:val="22"/>
          <w:szCs w:val="22"/>
        </w:rPr>
        <w:t>сентября</w:t>
      </w:r>
      <w:r w:rsidR="0029419B" w:rsidRPr="00D93741">
        <w:rPr>
          <w:sz w:val="22"/>
          <w:szCs w:val="22"/>
        </w:rPr>
        <w:t xml:space="preserve"> 20</w:t>
      </w:r>
      <w:r w:rsidR="0092101B">
        <w:rPr>
          <w:sz w:val="22"/>
          <w:szCs w:val="22"/>
        </w:rPr>
        <w:t>22</w:t>
      </w:r>
      <w:r w:rsidR="0029419B" w:rsidRPr="00D93741">
        <w:rPr>
          <w:sz w:val="22"/>
          <w:szCs w:val="22"/>
        </w:rPr>
        <w:t xml:space="preserve"> года</w:t>
      </w:r>
      <w:r w:rsidR="0029419B">
        <w:rPr>
          <w:sz w:val="22"/>
          <w:szCs w:val="22"/>
        </w:rPr>
        <w:t xml:space="preserve">, утвержденные </w:t>
      </w:r>
      <w:r w:rsidR="007F2FA3">
        <w:rPr>
          <w:sz w:val="22"/>
          <w:szCs w:val="22"/>
        </w:rPr>
        <w:t xml:space="preserve">решением ТИК </w:t>
      </w:r>
      <w:r>
        <w:rPr>
          <w:sz w:val="22"/>
          <w:szCs w:val="22"/>
        </w:rPr>
        <w:t>Ломоносовского</w:t>
      </w:r>
      <w:r w:rsidR="007F2FA3">
        <w:rPr>
          <w:sz w:val="22"/>
          <w:szCs w:val="22"/>
        </w:rPr>
        <w:t xml:space="preserve"> муниципального района</w:t>
      </w:r>
      <w:r w:rsidR="0029419B">
        <w:rPr>
          <w:sz w:val="22"/>
          <w:szCs w:val="22"/>
        </w:rPr>
        <w:t xml:space="preserve"> Ленинградской области от </w:t>
      </w:r>
      <w:r>
        <w:rPr>
          <w:sz w:val="22"/>
          <w:szCs w:val="22"/>
        </w:rPr>
        <w:t>19.07</w:t>
      </w:r>
      <w:r w:rsidR="0029419B">
        <w:rPr>
          <w:sz w:val="22"/>
          <w:szCs w:val="22"/>
        </w:rPr>
        <w:t>.20</w:t>
      </w:r>
      <w:r w:rsidR="00666B94">
        <w:rPr>
          <w:sz w:val="22"/>
          <w:szCs w:val="22"/>
        </w:rPr>
        <w:t>22</w:t>
      </w:r>
      <w:r>
        <w:rPr>
          <w:sz w:val="22"/>
          <w:szCs w:val="22"/>
        </w:rPr>
        <w:t>г.</w:t>
      </w:r>
      <w:r w:rsidR="0029419B">
        <w:rPr>
          <w:sz w:val="22"/>
          <w:szCs w:val="22"/>
        </w:rPr>
        <w:t xml:space="preserve"> </w:t>
      </w:r>
      <w:r w:rsidR="005D2718">
        <w:rPr>
          <w:sz w:val="22"/>
          <w:szCs w:val="22"/>
        </w:rPr>
        <w:br/>
      </w:r>
      <w:r>
        <w:rPr>
          <w:sz w:val="22"/>
          <w:szCs w:val="22"/>
        </w:rPr>
        <w:t>№ 8/69</w:t>
      </w:r>
      <w:r w:rsidR="0029419B">
        <w:rPr>
          <w:sz w:val="22"/>
          <w:szCs w:val="22"/>
        </w:rPr>
        <w:t>, выполнены; размещение средств видео</w:t>
      </w:r>
      <w:r w:rsidR="00211290">
        <w:rPr>
          <w:sz w:val="22"/>
          <w:szCs w:val="22"/>
        </w:rPr>
        <w:t>наблюдения и записи</w:t>
      </w:r>
      <w:r w:rsidR="0029419B">
        <w:rPr>
          <w:sz w:val="22"/>
          <w:szCs w:val="22"/>
        </w:rPr>
        <w:t xml:space="preserve"> в помещении для голосования согласовано, инструктаж членов участковой избирательной комиссии, ответственных за включение, выключение и контроль работы средств видео</w:t>
      </w:r>
      <w:r w:rsidR="00211290">
        <w:rPr>
          <w:sz w:val="22"/>
          <w:szCs w:val="22"/>
        </w:rPr>
        <w:t xml:space="preserve">наблюдения </w:t>
      </w:r>
      <w:r w:rsidR="0029419B">
        <w:rPr>
          <w:sz w:val="22"/>
          <w:szCs w:val="22"/>
        </w:rPr>
        <w:t xml:space="preserve">проведен. </w:t>
      </w:r>
    </w:p>
    <w:p w:rsidR="0029419B" w:rsidRDefault="006C1EE9" w:rsidP="0029419B">
      <w:pPr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419B">
        <w:rPr>
          <w:sz w:val="22"/>
          <w:szCs w:val="22"/>
        </w:rPr>
        <w:t>Председатель участковой и</w:t>
      </w:r>
      <w:r>
        <w:rPr>
          <w:sz w:val="22"/>
          <w:szCs w:val="22"/>
        </w:rPr>
        <w:t>збирательной комиссии № 648</w:t>
      </w:r>
      <w:r w:rsidR="0029419B">
        <w:rPr>
          <w:sz w:val="22"/>
          <w:szCs w:val="22"/>
        </w:rPr>
        <w:t xml:space="preserve"> </w:t>
      </w:r>
      <w:r w:rsidR="0029419B">
        <w:rPr>
          <w:sz w:val="22"/>
          <w:szCs w:val="22"/>
        </w:rPr>
        <w:tab/>
      </w:r>
      <w:r w:rsidR="009613E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С.Г. Василевская</w:t>
      </w:r>
    </w:p>
    <w:p w:rsidR="0029419B" w:rsidRDefault="006C1EE9" w:rsidP="006C1EE9">
      <w:pPr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(Подпись</w:t>
      </w:r>
      <w:r w:rsidR="0029419B">
        <w:rPr>
          <w:i/>
          <w:sz w:val="16"/>
          <w:szCs w:val="16"/>
        </w:rPr>
        <w:t>)</w:t>
      </w:r>
    </w:p>
    <w:p w:rsidR="0029419B" w:rsidRDefault="0029419B" w:rsidP="009613EB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</w:t>
      </w:r>
      <w:r w:rsidR="009613EB">
        <w:rPr>
          <w:sz w:val="22"/>
          <w:szCs w:val="22"/>
        </w:rPr>
        <w:t>-----------------</w:t>
      </w:r>
      <w:r>
        <w:rPr>
          <w:sz w:val="22"/>
          <w:szCs w:val="22"/>
        </w:rPr>
        <w:t>---------------------------------------------------------------------------------</w:t>
      </w:r>
    </w:p>
    <w:p w:rsidR="0029419B" w:rsidRDefault="0029419B" w:rsidP="0029419B">
      <w:pPr>
        <w:spacing w:line="192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Заполняется после возврата оборудования</w:t>
      </w:r>
    </w:p>
    <w:p w:rsidR="006C1EE9" w:rsidRDefault="006C1EE9" w:rsidP="0029419B">
      <w:pPr>
        <w:spacing w:line="192" w:lineRule="auto"/>
        <w:jc w:val="center"/>
        <w:rPr>
          <w:i/>
          <w:sz w:val="18"/>
          <w:szCs w:val="18"/>
        </w:rPr>
      </w:pPr>
    </w:p>
    <w:p w:rsidR="0029419B" w:rsidRDefault="006C1EE9" w:rsidP="0029419B">
      <w:pPr>
        <w:spacing w:before="120"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ОБОРУДОВАНИЕ ВОЗВРАЩЕНО 12 сентября </w:t>
      </w:r>
      <w:r w:rsidR="0029419B">
        <w:rPr>
          <w:b/>
          <w:sz w:val="22"/>
          <w:szCs w:val="22"/>
        </w:rPr>
        <w:t>20</w:t>
      </w:r>
      <w:r w:rsidR="00666B94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года</w:t>
      </w:r>
      <w:r w:rsidR="0029419B">
        <w:rPr>
          <w:b/>
          <w:sz w:val="22"/>
          <w:szCs w:val="22"/>
        </w:rPr>
        <w:t>:</w:t>
      </w:r>
    </w:p>
    <w:p w:rsidR="006C1EE9" w:rsidRDefault="006C1EE9" w:rsidP="0029419B">
      <w:pPr>
        <w:spacing w:before="120" w:line="228" w:lineRule="auto"/>
        <w:jc w:val="center"/>
        <w:rPr>
          <w:b/>
          <w:sz w:val="22"/>
          <w:szCs w:val="22"/>
        </w:rPr>
      </w:pPr>
    </w:p>
    <w:p w:rsidR="0029419B" w:rsidRDefault="0029419B" w:rsidP="0029419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29419B" w:rsidRDefault="0029419B" w:rsidP="0029419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p w:rsidR="006C1EE9" w:rsidRDefault="006C1EE9" w:rsidP="0029419B">
      <w:pPr>
        <w:jc w:val="center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29419B" w:rsidTr="001F57EA">
        <w:tc>
          <w:tcPr>
            <w:tcW w:w="10280" w:type="dxa"/>
            <w:hideMark/>
          </w:tcPr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3334"/>
              <w:gridCol w:w="3749"/>
              <w:gridCol w:w="3402"/>
            </w:tblGrid>
            <w:tr w:rsidR="0029419B" w:rsidTr="001F57EA">
              <w:trPr>
                <w:trHeight w:val="165"/>
              </w:trPr>
              <w:tc>
                <w:tcPr>
                  <w:tcW w:w="3334" w:type="dxa"/>
                  <w:hideMark/>
                </w:tcPr>
                <w:p w:rsidR="0029419B" w:rsidRDefault="0029419B" w:rsidP="007F2FA3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Представитель </w:t>
                  </w:r>
                  <w:r w:rsidR="006C1EE9">
                    <w:rPr>
                      <w:sz w:val="22"/>
                      <w:szCs w:val="22"/>
                    </w:rPr>
                    <w:t>администрации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6C1EE9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Директор Дома культуры</w:t>
                  </w:r>
                  <w:r w:rsidR="0029419B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29419B" w:rsidTr="001F57EA">
              <w:trPr>
                <w:trHeight w:val="397"/>
              </w:trPr>
              <w:tc>
                <w:tcPr>
                  <w:tcW w:w="3334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29419B" w:rsidRDefault="0029419B" w:rsidP="001F57EA">
            <w:pPr>
              <w:rPr>
                <w:i/>
              </w:rPr>
            </w:pPr>
          </w:p>
        </w:tc>
      </w:tr>
    </w:tbl>
    <w:p w:rsidR="0029419B" w:rsidRDefault="0029419B" w:rsidP="0029419B">
      <w:pPr>
        <w:sectPr w:rsidR="0029419B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6C1EE9" w:rsidRDefault="006C1EE9" w:rsidP="00610E10">
      <w:pPr>
        <w:shd w:val="clear" w:color="auto" w:fill="FFFFFF"/>
        <w:jc w:val="right"/>
        <w:rPr>
          <w:color w:val="000000"/>
        </w:rPr>
      </w:pPr>
    </w:p>
    <w:p w:rsidR="006C1EE9" w:rsidRDefault="006C1EE9" w:rsidP="00610E10">
      <w:pPr>
        <w:shd w:val="clear" w:color="auto" w:fill="FFFFFF"/>
        <w:jc w:val="right"/>
        <w:rPr>
          <w:color w:val="000000"/>
        </w:rPr>
      </w:pPr>
    </w:p>
    <w:p w:rsidR="006C1EE9" w:rsidRDefault="006C1EE9" w:rsidP="00610E10">
      <w:pPr>
        <w:shd w:val="clear" w:color="auto" w:fill="FFFFFF"/>
        <w:jc w:val="right"/>
        <w:rPr>
          <w:color w:val="000000"/>
        </w:rPr>
      </w:pPr>
    </w:p>
    <w:p w:rsidR="00610E10" w:rsidRDefault="00610E10" w:rsidP="00610E1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</w:rPr>
        <w:t xml:space="preserve"> 2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к Инструкции </w:t>
      </w:r>
      <w:r w:rsidRPr="00211290">
        <w:rPr>
          <w:color w:val="000000"/>
        </w:rPr>
        <w:t xml:space="preserve">о применении </w:t>
      </w:r>
      <w:r>
        <w:rPr>
          <w:color w:val="000000"/>
        </w:rPr>
        <w:t>средств</w:t>
      </w:r>
      <w:r w:rsidRPr="00211290">
        <w:rPr>
          <w:color w:val="000000"/>
        </w:rPr>
        <w:t xml:space="preserve"> видеонаблюдения </w:t>
      </w:r>
      <w:r>
        <w:rPr>
          <w:color w:val="000000"/>
        </w:rPr>
        <w:br/>
      </w:r>
      <w:r w:rsidRPr="00211290">
        <w:rPr>
          <w:color w:val="000000"/>
        </w:rPr>
        <w:t xml:space="preserve">при проведении выборов депутатов совета депутатов </w:t>
      </w:r>
      <w:r>
        <w:rPr>
          <w:color w:val="000000"/>
        </w:rPr>
        <w:br/>
        <w:t xml:space="preserve">МО </w:t>
      </w:r>
      <w:proofErr w:type="spellStart"/>
      <w:r>
        <w:rPr>
          <w:color w:val="000000"/>
        </w:rPr>
        <w:t>Лаголовское</w:t>
      </w:r>
      <w:proofErr w:type="spellEnd"/>
      <w:r>
        <w:rPr>
          <w:color w:val="000000"/>
        </w:rPr>
        <w:t xml:space="preserve"> сельское поселение                                                                                      Ломоносовского </w:t>
      </w:r>
      <w:r w:rsidRPr="00211290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</w:p>
    <w:p w:rsidR="0029419B" w:rsidRPr="00610E10" w:rsidRDefault="00610E10" w:rsidP="00610E10">
      <w:pPr>
        <w:shd w:val="clear" w:color="auto" w:fill="FFFFFF"/>
        <w:jc w:val="right"/>
        <w:rPr>
          <w:color w:val="000000"/>
        </w:rPr>
      </w:pPr>
      <w:r w:rsidRPr="00211290">
        <w:rPr>
          <w:color w:val="000000"/>
        </w:rPr>
        <w:t xml:space="preserve">Ленинградской области </w:t>
      </w:r>
      <w:r>
        <w:rPr>
          <w:color w:val="000000"/>
        </w:rPr>
        <w:t>11 сентября</w:t>
      </w:r>
      <w:r w:rsidRPr="00211290">
        <w:rPr>
          <w:color w:val="000000"/>
        </w:rPr>
        <w:t xml:space="preserve"> 20</w:t>
      </w:r>
      <w:r>
        <w:rPr>
          <w:color w:val="000000"/>
        </w:rPr>
        <w:t>22</w:t>
      </w:r>
      <w:r w:rsidRPr="00211290">
        <w:rPr>
          <w:color w:val="000000"/>
        </w:rPr>
        <w:t xml:space="preserve"> года</w:t>
      </w:r>
    </w:p>
    <w:p w:rsidR="0029419B" w:rsidRDefault="0029419B" w:rsidP="0029419B">
      <w:pPr>
        <w:pStyle w:val="a3"/>
      </w:pP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29419B" w:rsidRDefault="0029419B" w:rsidP="0029419B">
      <w:pPr>
        <w:jc w:val="center"/>
        <w:rPr>
          <w:sz w:val="28"/>
          <w:szCs w:val="28"/>
        </w:rPr>
      </w:pPr>
      <w:r w:rsidRPr="00C82873">
        <w:rPr>
          <w:sz w:val="28"/>
          <w:szCs w:val="28"/>
        </w:rPr>
        <w:t>включения</w:t>
      </w:r>
      <w:r>
        <w:rPr>
          <w:sz w:val="28"/>
          <w:szCs w:val="28"/>
        </w:rPr>
        <w:t>,</w:t>
      </w:r>
      <w:r w:rsidRPr="00C82873">
        <w:rPr>
          <w:sz w:val="28"/>
          <w:szCs w:val="28"/>
        </w:rPr>
        <w:t xml:space="preserve"> выключения</w:t>
      </w:r>
      <w:r>
        <w:rPr>
          <w:sz w:val="28"/>
          <w:szCs w:val="28"/>
        </w:rPr>
        <w:t xml:space="preserve"> и </w:t>
      </w:r>
      <w:r w:rsidRPr="00CC768F">
        <w:rPr>
          <w:sz w:val="28"/>
          <w:szCs w:val="28"/>
        </w:rPr>
        <w:t>контроля работы</w:t>
      </w:r>
      <w:r>
        <w:rPr>
          <w:sz w:val="28"/>
          <w:szCs w:val="28"/>
        </w:rPr>
        <w:t xml:space="preserve"> средств виде</w:t>
      </w:r>
      <w:r w:rsidR="009613EB">
        <w:rPr>
          <w:sz w:val="28"/>
          <w:szCs w:val="28"/>
        </w:rPr>
        <w:t xml:space="preserve">онаблюдения </w:t>
      </w:r>
      <w:r>
        <w:rPr>
          <w:sz w:val="28"/>
          <w:szCs w:val="28"/>
        </w:rPr>
        <w:br/>
        <w:t>в помещении для голосова</w:t>
      </w:r>
      <w:r w:rsidR="00610E10">
        <w:rPr>
          <w:sz w:val="28"/>
          <w:szCs w:val="28"/>
        </w:rPr>
        <w:t xml:space="preserve">ния избирательного участка </w:t>
      </w:r>
      <w:r w:rsidR="00610E10">
        <w:rPr>
          <w:sz w:val="28"/>
          <w:szCs w:val="28"/>
        </w:rPr>
        <w:br/>
        <w:t>№ 648</w:t>
      </w:r>
    </w:p>
    <w:p w:rsidR="0029419B" w:rsidRDefault="0029419B" w:rsidP="0029419B">
      <w:pPr>
        <w:jc w:val="center"/>
        <w:rPr>
          <w:sz w:val="28"/>
          <w:szCs w:val="28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1308"/>
        <w:gridCol w:w="1175"/>
        <w:gridCol w:w="1134"/>
        <w:gridCol w:w="1741"/>
        <w:gridCol w:w="1276"/>
        <w:gridCol w:w="2369"/>
      </w:tblGrid>
      <w:tr w:rsidR="006C1EE9" w:rsidRPr="005B28AC" w:rsidTr="006C1EE9">
        <w:trPr>
          <w:trHeight w:val="247"/>
          <w:jc w:val="center"/>
        </w:trPr>
        <w:tc>
          <w:tcPr>
            <w:tcW w:w="616" w:type="dxa"/>
            <w:vAlign w:val="center"/>
          </w:tcPr>
          <w:p w:rsidR="006C1EE9" w:rsidRPr="005B28AC" w:rsidRDefault="006C1EE9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08" w:type="dxa"/>
            <w:vAlign w:val="center"/>
          </w:tcPr>
          <w:p w:rsidR="006C1EE9" w:rsidRPr="005B28AC" w:rsidRDefault="006C1EE9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75" w:type="dxa"/>
            <w:vAlign w:val="center"/>
          </w:tcPr>
          <w:p w:rsidR="006C1EE9" w:rsidRPr="005B28AC" w:rsidRDefault="006C1EE9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134" w:type="dxa"/>
            <w:vAlign w:val="center"/>
          </w:tcPr>
          <w:p w:rsidR="006C1EE9" w:rsidRPr="005B28AC" w:rsidRDefault="006C1EE9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1*</w:t>
            </w:r>
          </w:p>
        </w:tc>
        <w:tc>
          <w:tcPr>
            <w:tcW w:w="1741" w:type="dxa"/>
            <w:vAlign w:val="center"/>
          </w:tcPr>
          <w:p w:rsidR="006C1EE9" w:rsidRPr="005B28AC" w:rsidRDefault="006C1EE9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76" w:type="dxa"/>
            <w:vAlign w:val="center"/>
          </w:tcPr>
          <w:p w:rsidR="006C1EE9" w:rsidRPr="005B28AC" w:rsidRDefault="006C1EE9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369" w:type="dxa"/>
            <w:vAlign w:val="center"/>
          </w:tcPr>
          <w:p w:rsidR="006C1EE9" w:rsidRPr="005B28AC" w:rsidRDefault="006C1EE9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отметка о вызове </w:t>
            </w:r>
            <w:proofErr w:type="spellStart"/>
            <w:r>
              <w:rPr>
                <w:rFonts w:eastAsia="Calibri"/>
                <w:lang w:eastAsia="en-US"/>
              </w:rPr>
              <w:t>техн</w:t>
            </w:r>
            <w:proofErr w:type="spellEnd"/>
            <w:r>
              <w:rPr>
                <w:rFonts w:eastAsia="Calibri"/>
                <w:lang w:eastAsia="en-US"/>
              </w:rPr>
              <w:t>. специалиста, вкл./</w:t>
            </w:r>
            <w:proofErr w:type="spellStart"/>
            <w:r>
              <w:rPr>
                <w:rFonts w:eastAsia="Calibri"/>
                <w:lang w:eastAsia="en-US"/>
              </w:rPr>
              <w:t>выкл</w:t>
            </w:r>
            <w:proofErr w:type="spellEnd"/>
            <w:r>
              <w:rPr>
                <w:rFonts w:eastAsia="Calibri"/>
                <w:lang w:eastAsia="en-US"/>
              </w:rPr>
              <w:t>**</w:t>
            </w: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Pr="005B28AC" w:rsidRDefault="006C1EE9" w:rsidP="00666B94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10.09.2022</w:t>
            </w:r>
          </w:p>
        </w:tc>
        <w:tc>
          <w:tcPr>
            <w:tcW w:w="1175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 w:rsidP="00666B94">
            <w:r>
              <w:rPr>
                <w:rFonts w:eastAsia="Calibri"/>
                <w:lang w:eastAsia="en-US"/>
              </w:rPr>
              <w:t>10</w:t>
            </w:r>
            <w:r w:rsidRPr="00782114">
              <w:rPr>
                <w:rFonts w:eastAsia="Calibri"/>
                <w:lang w:eastAsia="en-US"/>
              </w:rPr>
              <w:t>.09.20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75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 w:rsidP="00666B94">
            <w:r>
              <w:rPr>
                <w:rFonts w:eastAsia="Calibri"/>
                <w:lang w:eastAsia="en-US"/>
              </w:rPr>
              <w:t>10</w:t>
            </w:r>
            <w:r w:rsidRPr="00782114">
              <w:rPr>
                <w:rFonts w:eastAsia="Calibri"/>
                <w:lang w:eastAsia="en-US"/>
              </w:rPr>
              <w:t>.09.20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75" w:type="dxa"/>
          </w:tcPr>
          <w:p w:rsidR="006C1EE9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>
            <w:r w:rsidRPr="001F30C3">
              <w:rPr>
                <w:rFonts w:eastAsia="Calibri"/>
                <w:lang w:eastAsia="en-US"/>
              </w:rPr>
              <w:t>10.09.2022</w:t>
            </w:r>
          </w:p>
        </w:tc>
        <w:tc>
          <w:tcPr>
            <w:tcW w:w="1175" w:type="dxa"/>
          </w:tcPr>
          <w:p w:rsidR="006C1EE9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>
            <w:r w:rsidRPr="001F30C3">
              <w:rPr>
                <w:rFonts w:eastAsia="Calibri"/>
                <w:lang w:eastAsia="en-US"/>
              </w:rPr>
              <w:t>10.09.2022</w:t>
            </w:r>
          </w:p>
        </w:tc>
        <w:tc>
          <w:tcPr>
            <w:tcW w:w="1175" w:type="dxa"/>
          </w:tcPr>
          <w:p w:rsidR="006C1EE9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Pr="001F30C3" w:rsidRDefault="006C1E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11.09.2022</w:t>
            </w:r>
          </w:p>
        </w:tc>
        <w:tc>
          <w:tcPr>
            <w:tcW w:w="1175" w:type="dxa"/>
          </w:tcPr>
          <w:p w:rsidR="006C1EE9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175" w:type="dxa"/>
          </w:tcPr>
          <w:p w:rsidR="006C1EE9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 w:rsidP="00666B94">
            <w:r w:rsidRPr="001F30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1F30C3">
              <w:rPr>
                <w:rFonts w:eastAsia="Calibri"/>
                <w:lang w:eastAsia="en-US"/>
              </w:rPr>
              <w:t>.09.2022</w:t>
            </w:r>
          </w:p>
        </w:tc>
        <w:tc>
          <w:tcPr>
            <w:tcW w:w="1175" w:type="dxa"/>
          </w:tcPr>
          <w:p w:rsidR="006C1EE9" w:rsidRDefault="006C1EE9" w:rsidP="00666B94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 w:rsidP="00666B94">
            <w:r>
              <w:rPr>
                <w:rFonts w:eastAsia="Calibri"/>
                <w:lang w:eastAsia="en-US"/>
              </w:rPr>
              <w:t>12</w:t>
            </w:r>
            <w:r w:rsidRPr="009E37D4">
              <w:rPr>
                <w:rFonts w:eastAsia="Calibri"/>
                <w:lang w:eastAsia="en-US"/>
              </w:rPr>
              <w:t>.09.2018</w:t>
            </w:r>
          </w:p>
        </w:tc>
        <w:tc>
          <w:tcPr>
            <w:tcW w:w="1175" w:type="dxa"/>
          </w:tcPr>
          <w:p w:rsidR="006C1EE9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6C1EE9" w:rsidRPr="005B28AC" w:rsidTr="006C1EE9">
        <w:trPr>
          <w:trHeight w:val="20"/>
          <w:jc w:val="center"/>
        </w:trPr>
        <w:tc>
          <w:tcPr>
            <w:tcW w:w="616" w:type="dxa"/>
          </w:tcPr>
          <w:p w:rsidR="006C1EE9" w:rsidRPr="005B28AC" w:rsidRDefault="006C1EE9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6C1EE9" w:rsidRDefault="006C1EE9" w:rsidP="00666B94">
            <w:r>
              <w:rPr>
                <w:rFonts w:eastAsia="Calibri"/>
                <w:lang w:eastAsia="en-US"/>
              </w:rPr>
              <w:t>12</w:t>
            </w:r>
            <w:r w:rsidRPr="009E37D4">
              <w:rPr>
                <w:rFonts w:eastAsia="Calibri"/>
                <w:lang w:eastAsia="en-US"/>
              </w:rPr>
              <w:t>.09.2018</w:t>
            </w:r>
          </w:p>
        </w:tc>
        <w:tc>
          <w:tcPr>
            <w:tcW w:w="1175" w:type="dxa"/>
          </w:tcPr>
          <w:p w:rsidR="006C1EE9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04.00</w:t>
            </w:r>
          </w:p>
        </w:tc>
        <w:tc>
          <w:tcPr>
            <w:tcW w:w="1134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6C1EE9" w:rsidRPr="005B28AC" w:rsidRDefault="006C1EE9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9419B" w:rsidRDefault="0029419B" w:rsidP="0029419B">
      <w:pPr>
        <w:pStyle w:val="a3"/>
      </w:pPr>
    </w:p>
    <w:p w:rsidR="0029419B" w:rsidRDefault="0029419B" w:rsidP="0029419B">
      <w:pPr>
        <w:pStyle w:val="a3"/>
        <w:jc w:val="left"/>
      </w:pPr>
      <w:r>
        <w:t>* - камера работает – «да», камера не работает – «нет»;</w:t>
      </w:r>
    </w:p>
    <w:p w:rsidR="00211290" w:rsidRDefault="0029419B" w:rsidP="00C3674F">
      <w:pPr>
        <w:pStyle w:val="a3"/>
        <w:jc w:val="left"/>
      </w:pPr>
      <w:r>
        <w:t xml:space="preserve">** - указываются действия (вызов технического специалиста, повторное включение, выключение средств </w:t>
      </w:r>
      <w:r w:rsidR="009B6E38" w:rsidRPr="00EF0BA7">
        <w:t>видеонаблюдения</w:t>
      </w:r>
      <w:r>
        <w:t>) и время этого действия.</w:t>
      </w:r>
    </w:p>
    <w:p w:rsidR="004B2AF9" w:rsidRDefault="004B2AF9" w:rsidP="00C3674F">
      <w:pPr>
        <w:pStyle w:val="a3"/>
        <w:jc w:val="left"/>
        <w:sectPr w:rsidR="004B2AF9" w:rsidSect="001F57EA">
          <w:headerReference w:type="even" r:id="rId11"/>
          <w:headerReference w:type="default" r:id="rId12"/>
          <w:pgSz w:w="11906" w:h="16838"/>
          <w:pgMar w:top="426" w:right="850" w:bottom="851" w:left="1276" w:header="708" w:footer="708" w:gutter="0"/>
          <w:cols w:space="708"/>
          <w:titlePg/>
          <w:docGrid w:linePitch="360"/>
        </w:sectPr>
      </w:pPr>
    </w:p>
    <w:p w:rsidR="006C1EE9" w:rsidRDefault="006C1EE9" w:rsidP="004B2AF9">
      <w:pPr>
        <w:shd w:val="clear" w:color="auto" w:fill="FFFFFF"/>
        <w:jc w:val="right"/>
        <w:rPr>
          <w:color w:val="000000"/>
        </w:rPr>
      </w:pPr>
    </w:p>
    <w:p w:rsidR="006C1EE9" w:rsidRDefault="006C1EE9" w:rsidP="004B2AF9">
      <w:pPr>
        <w:shd w:val="clear" w:color="auto" w:fill="FFFFFF"/>
        <w:jc w:val="right"/>
        <w:rPr>
          <w:color w:val="000000"/>
        </w:rPr>
      </w:pPr>
    </w:p>
    <w:p w:rsidR="006C1EE9" w:rsidRDefault="006C1EE9" w:rsidP="004B2AF9">
      <w:pPr>
        <w:shd w:val="clear" w:color="auto" w:fill="FFFFFF"/>
        <w:jc w:val="right"/>
        <w:rPr>
          <w:color w:val="000000"/>
        </w:rPr>
      </w:pPr>
    </w:p>
    <w:p w:rsidR="004B2AF9" w:rsidRDefault="00610E10" w:rsidP="004B2AF9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3 </w:t>
      </w:r>
      <w:r w:rsidR="004B2AF9">
        <w:rPr>
          <w:color w:val="000000"/>
        </w:rPr>
        <w:br/>
        <w:t xml:space="preserve">к Инструкции </w:t>
      </w:r>
      <w:r w:rsidR="004B2AF9" w:rsidRPr="00211290">
        <w:rPr>
          <w:color w:val="000000"/>
        </w:rPr>
        <w:t xml:space="preserve">о применении </w:t>
      </w:r>
      <w:r w:rsidR="004B2AF9">
        <w:rPr>
          <w:color w:val="000000"/>
        </w:rPr>
        <w:t>средств</w:t>
      </w:r>
      <w:r w:rsidR="004B2AF9" w:rsidRPr="00211290">
        <w:rPr>
          <w:color w:val="000000"/>
        </w:rPr>
        <w:t xml:space="preserve"> видеонаблюдения </w:t>
      </w:r>
      <w:r w:rsidR="004B2AF9">
        <w:rPr>
          <w:color w:val="000000"/>
        </w:rPr>
        <w:br/>
      </w:r>
      <w:r w:rsidR="004B2AF9" w:rsidRPr="00211290">
        <w:rPr>
          <w:color w:val="000000"/>
        </w:rPr>
        <w:t xml:space="preserve">при проведении выборов депутатов совета депутатов </w:t>
      </w:r>
      <w:r w:rsidR="004B2AF9">
        <w:rPr>
          <w:color w:val="000000"/>
        </w:rPr>
        <w:br/>
      </w:r>
      <w:r>
        <w:rPr>
          <w:color w:val="000000"/>
        </w:rPr>
        <w:t xml:space="preserve">МО </w:t>
      </w:r>
      <w:proofErr w:type="spellStart"/>
      <w:r>
        <w:rPr>
          <w:color w:val="000000"/>
        </w:rPr>
        <w:t>Лаголовское</w:t>
      </w:r>
      <w:proofErr w:type="spellEnd"/>
      <w:r>
        <w:rPr>
          <w:color w:val="000000"/>
        </w:rPr>
        <w:t xml:space="preserve"> сельское поселение                                                                                      Ломоносовского </w:t>
      </w:r>
      <w:r w:rsidR="004B2AF9" w:rsidRPr="00211290">
        <w:rPr>
          <w:color w:val="000000"/>
        </w:rPr>
        <w:t>муниципального района</w:t>
      </w:r>
      <w:r w:rsidR="004B2AF9">
        <w:rPr>
          <w:color w:val="000000"/>
        </w:rPr>
        <w:t xml:space="preserve"> </w:t>
      </w:r>
    </w:p>
    <w:p w:rsidR="004B2AF9" w:rsidRPr="00211290" w:rsidRDefault="004B2AF9" w:rsidP="004B2AF9">
      <w:pPr>
        <w:shd w:val="clear" w:color="auto" w:fill="FFFFFF"/>
        <w:jc w:val="right"/>
        <w:rPr>
          <w:color w:val="000000"/>
        </w:rPr>
      </w:pPr>
      <w:r w:rsidRPr="00211290">
        <w:rPr>
          <w:color w:val="000000"/>
        </w:rPr>
        <w:t xml:space="preserve">Ленинградской области </w:t>
      </w:r>
      <w:r>
        <w:rPr>
          <w:color w:val="000000"/>
        </w:rPr>
        <w:t>11 сентября</w:t>
      </w:r>
      <w:r w:rsidRPr="00211290">
        <w:rPr>
          <w:color w:val="000000"/>
        </w:rPr>
        <w:t xml:space="preserve"> 20</w:t>
      </w:r>
      <w:r>
        <w:rPr>
          <w:color w:val="000000"/>
        </w:rPr>
        <w:t>22</w:t>
      </w:r>
      <w:r w:rsidRPr="00211290">
        <w:rPr>
          <w:color w:val="000000"/>
        </w:rPr>
        <w:t xml:space="preserve"> года</w:t>
      </w:r>
    </w:p>
    <w:p w:rsidR="004B2AF9" w:rsidRDefault="004B2AF9" w:rsidP="00C3674F">
      <w:pPr>
        <w:pStyle w:val="a3"/>
        <w:jc w:val="left"/>
      </w:pPr>
    </w:p>
    <w:p w:rsidR="004B2AF9" w:rsidRDefault="004B2AF9" w:rsidP="004B2AF9">
      <w:pPr>
        <w:pStyle w:val="a3"/>
      </w:pPr>
    </w:p>
    <w:p w:rsidR="004B2AF9" w:rsidRPr="004657BA" w:rsidRDefault="004B2AF9" w:rsidP="004B2AF9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4657BA">
        <w:rPr>
          <w:b/>
          <w:kern w:val="1"/>
          <w:sz w:val="28"/>
          <w:szCs w:val="28"/>
        </w:rPr>
        <w:t>СХЕМА</w:t>
      </w:r>
    </w:p>
    <w:p w:rsidR="004B2AF9" w:rsidRPr="004657BA" w:rsidRDefault="004B2AF9" w:rsidP="004B2AF9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4657BA">
        <w:rPr>
          <w:b/>
          <w:kern w:val="1"/>
          <w:sz w:val="28"/>
          <w:szCs w:val="28"/>
        </w:rPr>
        <w:t>размещения средств видеонаблюдения</w:t>
      </w:r>
    </w:p>
    <w:p w:rsidR="004B2AF9" w:rsidRDefault="004B2AF9" w:rsidP="004B2AF9">
      <w:pPr>
        <w:pStyle w:val="a3"/>
      </w:pPr>
      <w:r>
        <w:rPr>
          <w:b/>
          <w:kern w:val="1"/>
          <w:szCs w:val="28"/>
        </w:rPr>
        <w:t>в</w:t>
      </w:r>
      <w:r w:rsidRPr="004657BA">
        <w:rPr>
          <w:b/>
          <w:kern w:val="1"/>
          <w:szCs w:val="28"/>
        </w:rPr>
        <w:t xml:space="preserve"> помещении для голосования </w:t>
      </w:r>
      <w:r w:rsidRPr="004657BA">
        <w:rPr>
          <w:b/>
          <w:kern w:val="1"/>
          <w:szCs w:val="28"/>
        </w:rPr>
        <w:br/>
      </w:r>
    </w:p>
    <w:p w:rsidR="004B2AF9" w:rsidRDefault="004B2AF9" w:rsidP="00C3674F">
      <w:pPr>
        <w:pStyle w:val="a3"/>
        <w:jc w:val="left"/>
      </w:pPr>
    </w:p>
    <w:p w:rsidR="004B2AF9" w:rsidRDefault="004B2AF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  <w:bookmarkStart w:id="0" w:name="_GoBack"/>
      <w:bookmarkEnd w:id="0"/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6C1EE9" w:rsidRDefault="006C1EE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  <w:rPr>
          <w:noProof/>
        </w:rPr>
      </w:pPr>
    </w:p>
    <w:p w:rsidR="00391759" w:rsidRDefault="00391759" w:rsidP="00C3674F">
      <w:pPr>
        <w:pStyle w:val="a3"/>
        <w:jc w:val="left"/>
      </w:pPr>
    </w:p>
    <w:p w:rsidR="004B2AF9" w:rsidRDefault="004B2AF9" w:rsidP="004B2AF9"/>
    <w:p w:rsidR="006C1EE9" w:rsidRDefault="006C1EE9" w:rsidP="004B2AF9"/>
    <w:p w:rsidR="006C1EE9" w:rsidRDefault="006C1EE9" w:rsidP="004B2AF9"/>
    <w:p w:rsidR="006C1EE9" w:rsidRPr="004B2AF9" w:rsidRDefault="006C1EE9" w:rsidP="004B2AF9"/>
    <w:p w:rsidR="004B2AF9" w:rsidRPr="004B2AF9" w:rsidRDefault="004B2AF9" w:rsidP="004B2AF9"/>
    <w:sectPr w:rsidR="004B2AF9" w:rsidRPr="004B2AF9" w:rsidSect="001F57EA"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C1" w:rsidRDefault="009A12C1">
      <w:r>
        <w:separator/>
      </w:r>
    </w:p>
  </w:endnote>
  <w:endnote w:type="continuationSeparator" w:id="0">
    <w:p w:rsidR="009A12C1" w:rsidRDefault="009A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C1" w:rsidRDefault="009A12C1">
      <w:r>
        <w:separator/>
      </w:r>
    </w:p>
  </w:footnote>
  <w:footnote w:type="continuationSeparator" w:id="0">
    <w:p w:rsidR="009A12C1" w:rsidRDefault="009A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EE" w:rsidRDefault="00ED58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8EE" w:rsidRDefault="00ED58E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EE" w:rsidRDefault="00ED58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5880">
      <w:rPr>
        <w:rStyle w:val="a9"/>
        <w:noProof/>
      </w:rPr>
      <w:t>10</w:t>
    </w:r>
    <w:r>
      <w:rPr>
        <w:rStyle w:val="a9"/>
      </w:rPr>
      <w:fldChar w:fldCharType="end"/>
    </w:r>
  </w:p>
  <w:p w:rsidR="00ED58EE" w:rsidRDefault="00ED58EE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EE" w:rsidRDefault="00ED58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8EE" w:rsidRDefault="00ED58EE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EE" w:rsidRDefault="00ED58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1EE9">
      <w:rPr>
        <w:rStyle w:val="a9"/>
        <w:noProof/>
      </w:rPr>
      <w:t>14</w:t>
    </w:r>
    <w:r>
      <w:rPr>
        <w:rStyle w:val="a9"/>
      </w:rPr>
      <w:fldChar w:fldCharType="end"/>
    </w:r>
  </w:p>
  <w:p w:rsidR="00ED58EE" w:rsidRDefault="00ED58E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DB7"/>
    <w:multiLevelType w:val="hybridMultilevel"/>
    <w:tmpl w:val="B2F053BC"/>
    <w:lvl w:ilvl="0" w:tplc="4A7E40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F558A5"/>
    <w:multiLevelType w:val="hybridMultilevel"/>
    <w:tmpl w:val="78A6F576"/>
    <w:lvl w:ilvl="0" w:tplc="692A0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6A2A"/>
    <w:multiLevelType w:val="hybridMultilevel"/>
    <w:tmpl w:val="B404B4BE"/>
    <w:lvl w:ilvl="0" w:tplc="83861D4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1D9"/>
    <w:rsid w:val="00023C50"/>
    <w:rsid w:val="00040833"/>
    <w:rsid w:val="00064A7A"/>
    <w:rsid w:val="00094640"/>
    <w:rsid w:val="000950E3"/>
    <w:rsid w:val="00095740"/>
    <w:rsid w:val="000A5FD3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518C8"/>
    <w:rsid w:val="00267802"/>
    <w:rsid w:val="00273F20"/>
    <w:rsid w:val="00290701"/>
    <w:rsid w:val="00291574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15880"/>
    <w:rsid w:val="00342978"/>
    <w:rsid w:val="00345CBA"/>
    <w:rsid w:val="003466B4"/>
    <w:rsid w:val="003541ED"/>
    <w:rsid w:val="00361180"/>
    <w:rsid w:val="00365292"/>
    <w:rsid w:val="00367E4A"/>
    <w:rsid w:val="00391759"/>
    <w:rsid w:val="00393D17"/>
    <w:rsid w:val="00394522"/>
    <w:rsid w:val="003B296C"/>
    <w:rsid w:val="003B744C"/>
    <w:rsid w:val="003E137B"/>
    <w:rsid w:val="003E2D4E"/>
    <w:rsid w:val="003E33D0"/>
    <w:rsid w:val="003E3D70"/>
    <w:rsid w:val="003E4763"/>
    <w:rsid w:val="003E6682"/>
    <w:rsid w:val="003F598F"/>
    <w:rsid w:val="003F7252"/>
    <w:rsid w:val="0040404C"/>
    <w:rsid w:val="004058C8"/>
    <w:rsid w:val="00405CAA"/>
    <w:rsid w:val="00416F96"/>
    <w:rsid w:val="00430F5C"/>
    <w:rsid w:val="00451A06"/>
    <w:rsid w:val="00451CBE"/>
    <w:rsid w:val="0046398E"/>
    <w:rsid w:val="00480DA0"/>
    <w:rsid w:val="004929B4"/>
    <w:rsid w:val="004A477A"/>
    <w:rsid w:val="004B037B"/>
    <w:rsid w:val="004B2AF9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32D06"/>
    <w:rsid w:val="00541A2A"/>
    <w:rsid w:val="005474EC"/>
    <w:rsid w:val="00552239"/>
    <w:rsid w:val="00560608"/>
    <w:rsid w:val="005643F1"/>
    <w:rsid w:val="00566E35"/>
    <w:rsid w:val="00570474"/>
    <w:rsid w:val="00577447"/>
    <w:rsid w:val="0058315E"/>
    <w:rsid w:val="005A357C"/>
    <w:rsid w:val="005A385C"/>
    <w:rsid w:val="005A6033"/>
    <w:rsid w:val="005A6B61"/>
    <w:rsid w:val="005B2B0F"/>
    <w:rsid w:val="005B3ADF"/>
    <w:rsid w:val="005B4756"/>
    <w:rsid w:val="005D086D"/>
    <w:rsid w:val="005D2718"/>
    <w:rsid w:val="006065A6"/>
    <w:rsid w:val="00610E10"/>
    <w:rsid w:val="00623A58"/>
    <w:rsid w:val="00631782"/>
    <w:rsid w:val="00651F0C"/>
    <w:rsid w:val="00666B94"/>
    <w:rsid w:val="00667494"/>
    <w:rsid w:val="0068217F"/>
    <w:rsid w:val="006B1913"/>
    <w:rsid w:val="006C1EE9"/>
    <w:rsid w:val="006C6A63"/>
    <w:rsid w:val="006C7FEC"/>
    <w:rsid w:val="006D26AB"/>
    <w:rsid w:val="006D733E"/>
    <w:rsid w:val="00705611"/>
    <w:rsid w:val="0071146D"/>
    <w:rsid w:val="007135D8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202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2101B"/>
    <w:rsid w:val="009371D6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A12C1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63612"/>
    <w:rsid w:val="00A7578E"/>
    <w:rsid w:val="00A80D97"/>
    <w:rsid w:val="00AA0D86"/>
    <w:rsid w:val="00AA3D95"/>
    <w:rsid w:val="00AA594D"/>
    <w:rsid w:val="00AB684A"/>
    <w:rsid w:val="00AC4C07"/>
    <w:rsid w:val="00AD06CC"/>
    <w:rsid w:val="00AD742A"/>
    <w:rsid w:val="00AD7BAC"/>
    <w:rsid w:val="00AE1103"/>
    <w:rsid w:val="00AE1F39"/>
    <w:rsid w:val="00AE5007"/>
    <w:rsid w:val="00AF73AF"/>
    <w:rsid w:val="00B06BF9"/>
    <w:rsid w:val="00B1731D"/>
    <w:rsid w:val="00B2352F"/>
    <w:rsid w:val="00B240CF"/>
    <w:rsid w:val="00B64364"/>
    <w:rsid w:val="00B67620"/>
    <w:rsid w:val="00B71FBD"/>
    <w:rsid w:val="00B74732"/>
    <w:rsid w:val="00BA37B5"/>
    <w:rsid w:val="00BB7F9D"/>
    <w:rsid w:val="00BC3CC7"/>
    <w:rsid w:val="00BD46C0"/>
    <w:rsid w:val="00BD7F0C"/>
    <w:rsid w:val="00C026CB"/>
    <w:rsid w:val="00C03BFC"/>
    <w:rsid w:val="00C3674F"/>
    <w:rsid w:val="00C4392D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7DE"/>
    <w:rsid w:val="00D87A91"/>
    <w:rsid w:val="00D93DB4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768C"/>
    <w:rsid w:val="00E14A90"/>
    <w:rsid w:val="00E265C2"/>
    <w:rsid w:val="00E3413D"/>
    <w:rsid w:val="00E522B5"/>
    <w:rsid w:val="00E52E73"/>
    <w:rsid w:val="00E727C9"/>
    <w:rsid w:val="00E76696"/>
    <w:rsid w:val="00E76C6B"/>
    <w:rsid w:val="00E9368B"/>
    <w:rsid w:val="00EB4860"/>
    <w:rsid w:val="00EB5AF4"/>
    <w:rsid w:val="00ED58EE"/>
    <w:rsid w:val="00EE4768"/>
    <w:rsid w:val="00EE6FC7"/>
    <w:rsid w:val="00EF0BA7"/>
    <w:rsid w:val="00EF420E"/>
    <w:rsid w:val="00F106AB"/>
    <w:rsid w:val="00F1350B"/>
    <w:rsid w:val="00F24D3A"/>
    <w:rsid w:val="00F6055A"/>
    <w:rsid w:val="00F63CF5"/>
    <w:rsid w:val="00F654D4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FAEEA-4CCF-4237-9C11-C355EEE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10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nhideWhenUsed/>
    <w:qFormat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qFormat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table" w:styleId="af2">
    <w:name w:val="Table Grid"/>
    <w:basedOn w:val="a1"/>
    <w:uiPriority w:val="59"/>
    <w:rsid w:val="00921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AD1D-062B-41B6-8A73-C44B2B8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27196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Shut</cp:lastModifiedBy>
  <cp:revision>15</cp:revision>
  <cp:lastPrinted>2022-08-18T09:29:00Z</cp:lastPrinted>
  <dcterms:created xsi:type="dcterms:W3CDTF">2022-07-28T11:31:00Z</dcterms:created>
  <dcterms:modified xsi:type="dcterms:W3CDTF">2022-08-18T09:32:00Z</dcterms:modified>
</cp:coreProperties>
</file>