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55" w:rsidRDefault="00EE1755" w:rsidP="00EE1755">
      <w:pPr>
        <w:spacing w:after="0" w:line="240" w:lineRule="auto"/>
        <w:jc w:val="right"/>
      </w:pPr>
      <w:r>
        <w:t>Приложение № 1</w:t>
      </w:r>
    </w:p>
    <w:p w:rsidR="00EE1755" w:rsidRDefault="00EE1755" w:rsidP="00EE1755">
      <w:pPr>
        <w:spacing w:after="0" w:line="240" w:lineRule="auto"/>
        <w:jc w:val="right"/>
      </w:pPr>
      <w:r>
        <w:t>к решению территориальной</w:t>
      </w:r>
    </w:p>
    <w:p w:rsidR="00EE1755" w:rsidRDefault="00EE1755" w:rsidP="00EE1755">
      <w:pPr>
        <w:spacing w:after="0" w:line="240" w:lineRule="auto"/>
        <w:jc w:val="right"/>
      </w:pPr>
      <w:r>
        <w:t>избирательной комиссии</w:t>
      </w:r>
    </w:p>
    <w:p w:rsidR="00EE1755" w:rsidRDefault="00EE1755" w:rsidP="00EE1755">
      <w:pPr>
        <w:spacing w:after="0" w:line="240" w:lineRule="auto"/>
        <w:jc w:val="right"/>
      </w:pPr>
      <w:r>
        <w:t>Ломоносовского</w:t>
      </w:r>
    </w:p>
    <w:p w:rsidR="00EE1755" w:rsidRDefault="00EE1755" w:rsidP="00EE1755">
      <w:pPr>
        <w:spacing w:after="0" w:line="240" w:lineRule="auto"/>
        <w:jc w:val="right"/>
      </w:pPr>
      <w:r>
        <w:t>муниципального района</w:t>
      </w:r>
    </w:p>
    <w:p w:rsidR="00EE1755" w:rsidRDefault="00EE1755" w:rsidP="00EE1755">
      <w:pPr>
        <w:spacing w:after="0" w:line="240" w:lineRule="auto"/>
        <w:jc w:val="right"/>
      </w:pPr>
      <w:r>
        <w:t>от 29 марта 2023 года № 4/7</w:t>
      </w:r>
    </w:p>
    <w:p w:rsidR="00EE1755" w:rsidRDefault="00EE1755" w:rsidP="00EE1755">
      <w:pPr>
        <w:spacing w:after="0" w:line="240" w:lineRule="auto"/>
        <w:jc w:val="right"/>
      </w:pPr>
    </w:p>
    <w:p w:rsidR="00EE1755" w:rsidRDefault="00EE1755" w:rsidP="00EE1755">
      <w:pPr>
        <w:spacing w:after="0" w:line="240" w:lineRule="auto"/>
        <w:jc w:val="right"/>
      </w:pPr>
    </w:p>
    <w:p w:rsidR="00EE1755" w:rsidRDefault="00EE1755" w:rsidP="00EE175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C</w:t>
      </w:r>
      <w:proofErr w:type="spellStart"/>
      <w:r>
        <w:rPr>
          <w:b/>
          <w:bCs/>
          <w:sz w:val="28"/>
          <w:szCs w:val="28"/>
        </w:rPr>
        <w:t>хема</w:t>
      </w:r>
      <w:proofErr w:type="spellEnd"/>
      <w:r>
        <w:rPr>
          <w:b/>
          <w:bCs/>
          <w:sz w:val="28"/>
          <w:szCs w:val="28"/>
        </w:rPr>
        <w:t xml:space="preserve"> многомандатных избирательных округов по выборам депутатов совета депутатов муниципального образования </w:t>
      </w:r>
      <w:proofErr w:type="spellStart"/>
      <w:r>
        <w:rPr>
          <w:b/>
          <w:bCs/>
          <w:sz w:val="28"/>
          <w:szCs w:val="28"/>
        </w:rPr>
        <w:t>Виллозское</w:t>
      </w:r>
      <w:proofErr w:type="spellEnd"/>
      <w:r>
        <w:rPr>
          <w:b/>
          <w:bCs/>
          <w:sz w:val="28"/>
          <w:szCs w:val="28"/>
        </w:rPr>
        <w:t xml:space="preserve"> городское поселение Ломоносовского муниципального района                           Ленинградской области</w:t>
      </w:r>
    </w:p>
    <w:p w:rsidR="00EE1755" w:rsidRDefault="00EE1755" w:rsidP="00EE1755">
      <w:pPr>
        <w:spacing w:after="0" w:line="240" w:lineRule="auto"/>
        <w:jc w:val="center"/>
        <w:rPr>
          <w:sz w:val="28"/>
          <w:szCs w:val="28"/>
        </w:rPr>
      </w:pPr>
    </w:p>
    <w:p w:rsidR="00EE1755" w:rsidRDefault="00EE1755" w:rsidP="00EE175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 в муниципальном образовании – 11 313</w:t>
      </w:r>
    </w:p>
    <w:p w:rsidR="00EE1755" w:rsidRDefault="00EE1755" w:rsidP="00EE1755">
      <w:pPr>
        <w:spacing w:after="0" w:line="240" w:lineRule="auto"/>
        <w:jc w:val="both"/>
        <w:rPr>
          <w:sz w:val="28"/>
          <w:szCs w:val="28"/>
        </w:rPr>
      </w:pPr>
    </w:p>
    <w:p w:rsidR="00EE1755" w:rsidRDefault="00EE1755" w:rsidP="00EE175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многомандатных избирательных округов – 3</w:t>
      </w:r>
    </w:p>
    <w:p w:rsidR="00EE1755" w:rsidRDefault="00EE1755" w:rsidP="00EE1755">
      <w:pPr>
        <w:spacing w:after="0" w:line="240" w:lineRule="auto"/>
        <w:jc w:val="both"/>
        <w:rPr>
          <w:sz w:val="28"/>
          <w:szCs w:val="28"/>
        </w:rPr>
      </w:pPr>
    </w:p>
    <w:p w:rsidR="00EE1755" w:rsidRDefault="00EE1755" w:rsidP="00EE175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мандатов – 15</w:t>
      </w:r>
    </w:p>
    <w:p w:rsidR="00EE1755" w:rsidRDefault="00EE1755" w:rsidP="00EE1755">
      <w:pPr>
        <w:spacing w:after="0" w:line="240" w:lineRule="auto"/>
        <w:jc w:val="both"/>
        <w:rPr>
          <w:sz w:val="28"/>
          <w:szCs w:val="28"/>
        </w:rPr>
      </w:pPr>
    </w:p>
    <w:p w:rsidR="00EE1755" w:rsidRDefault="00EE1755" w:rsidP="00EE1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eastAsiaTheme="minorHAnsi"/>
          <w:b/>
          <w:sz w:val="26"/>
          <w:szCs w:val="26"/>
        </w:rPr>
      </w:pPr>
      <w:r>
        <w:rPr>
          <w:rFonts w:eastAsiaTheme="minorHAnsi"/>
          <w:b/>
          <w:sz w:val="26"/>
          <w:szCs w:val="26"/>
        </w:rPr>
        <w:t xml:space="preserve">Северный многомандатный избирательный округ № 1 </w:t>
      </w:r>
    </w:p>
    <w:p w:rsidR="00EE1755" w:rsidRDefault="00EE1755" w:rsidP="00EE1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eastAsiaTheme="minorHAnsi"/>
          <w:b/>
          <w:sz w:val="10"/>
          <w:szCs w:val="10"/>
        </w:rPr>
      </w:pPr>
    </w:p>
    <w:p w:rsidR="00EE1755" w:rsidRDefault="00EE1755" w:rsidP="00EE17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color w:val="000000"/>
          <w:spacing w:val="-6"/>
          <w:sz w:val="26"/>
          <w:szCs w:val="26"/>
        </w:rPr>
      </w:pPr>
      <w:r>
        <w:rPr>
          <w:rFonts w:eastAsiaTheme="minorHAnsi"/>
          <w:color w:val="000000"/>
          <w:spacing w:val="-6"/>
          <w:sz w:val="26"/>
          <w:szCs w:val="26"/>
        </w:rPr>
        <w:t xml:space="preserve">Количество избирателей в округе – 3 720 </w:t>
      </w:r>
    </w:p>
    <w:p w:rsidR="00EE1755" w:rsidRDefault="00EE1755" w:rsidP="00EE17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color w:val="000000"/>
          <w:spacing w:val="-6"/>
          <w:sz w:val="26"/>
          <w:szCs w:val="26"/>
        </w:rPr>
      </w:pPr>
      <w:r>
        <w:rPr>
          <w:rFonts w:eastAsiaTheme="minorHAnsi"/>
          <w:color w:val="000000"/>
          <w:spacing w:val="-6"/>
          <w:sz w:val="26"/>
          <w:szCs w:val="26"/>
        </w:rPr>
        <w:t xml:space="preserve">Количество мандатов – 5  </w:t>
      </w:r>
    </w:p>
    <w:p w:rsidR="00EE1755" w:rsidRDefault="00EE1755" w:rsidP="00EE1755">
      <w:pPr>
        <w:widowControl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EE1755" w:rsidRDefault="00EE1755" w:rsidP="00EE1755">
      <w:pPr>
        <w:widowControl w:val="0"/>
        <w:spacing w:after="0" w:line="240" w:lineRule="auto"/>
        <w:ind w:firstLine="708"/>
        <w:jc w:val="both"/>
        <w:rPr>
          <w:rFonts w:eastAsiaTheme="minorHAnsi"/>
          <w:color w:val="000000"/>
          <w:spacing w:val="-6"/>
          <w:sz w:val="26"/>
          <w:szCs w:val="26"/>
        </w:rPr>
      </w:pPr>
      <w:r>
        <w:rPr>
          <w:rFonts w:eastAsiaTheme="minorHAnsi"/>
          <w:color w:val="000000"/>
          <w:spacing w:val="-6"/>
          <w:sz w:val="26"/>
          <w:szCs w:val="26"/>
        </w:rPr>
        <w:t xml:space="preserve">Граница избирательного округа проходит от исходной точки, расположенной в северном углу земельного участка с кадастровым номером 47:14:0603001:41, идет в юго-восточном направлении по границе земельного участка с кадастровым номером 47:14:0603001:41 и далее в общем восточном направлении по границе </w:t>
      </w:r>
      <w:proofErr w:type="spellStart"/>
      <w:r>
        <w:rPr>
          <w:rFonts w:eastAsiaTheme="minorHAnsi"/>
          <w:color w:val="000000"/>
          <w:spacing w:val="-6"/>
          <w:sz w:val="26"/>
          <w:szCs w:val="26"/>
        </w:rPr>
        <w:t>Виллозского</w:t>
      </w:r>
      <w:proofErr w:type="spellEnd"/>
      <w:r>
        <w:rPr>
          <w:rFonts w:eastAsiaTheme="minorHAnsi"/>
          <w:color w:val="000000"/>
          <w:spacing w:val="-6"/>
          <w:sz w:val="26"/>
          <w:szCs w:val="26"/>
        </w:rPr>
        <w:t xml:space="preserve"> городского поселения, совпадающей с границей между субъектами Ленинградской областью и Санкт-Петербургом, пересекает Красносельское (Таллиннское шоссе) проходя по северным границам земельных  участков 47:14:0603001:7002, 47:14:0603001:6995. Далее от северного угла участка с кадастровым номером 47:14:0603001:47/2 идет на север 317 м по западной границе участка с кадастровым номером 47:14:0603001:47/1 до северного угла этого участка, затем поворачивает на юго-восток и идет 1490м в общем юго-восточном направлении, далее поворачивает на юго-запад и идет 225м до северной стороны </w:t>
      </w:r>
      <w:proofErr w:type="spellStart"/>
      <w:r>
        <w:rPr>
          <w:rFonts w:eastAsiaTheme="minorHAnsi"/>
          <w:color w:val="000000"/>
          <w:spacing w:val="-6"/>
          <w:sz w:val="26"/>
          <w:szCs w:val="26"/>
        </w:rPr>
        <w:t>Волхонского</w:t>
      </w:r>
      <w:proofErr w:type="spellEnd"/>
      <w:r>
        <w:rPr>
          <w:rFonts w:eastAsiaTheme="minorHAnsi"/>
          <w:color w:val="000000"/>
          <w:spacing w:val="-6"/>
          <w:sz w:val="26"/>
          <w:szCs w:val="26"/>
        </w:rPr>
        <w:t xml:space="preserve"> шоссе, пересекает </w:t>
      </w:r>
      <w:proofErr w:type="spellStart"/>
      <w:r>
        <w:rPr>
          <w:rFonts w:eastAsiaTheme="minorHAnsi"/>
          <w:color w:val="000000"/>
          <w:spacing w:val="-6"/>
          <w:sz w:val="26"/>
          <w:szCs w:val="26"/>
        </w:rPr>
        <w:t>Волхонское</w:t>
      </w:r>
      <w:proofErr w:type="spellEnd"/>
      <w:r>
        <w:rPr>
          <w:rFonts w:eastAsiaTheme="minorHAnsi"/>
          <w:color w:val="000000"/>
          <w:spacing w:val="-6"/>
          <w:sz w:val="26"/>
          <w:szCs w:val="26"/>
        </w:rPr>
        <w:t xml:space="preserve"> шоссе, далее идет в северо-западном направлении  650м до северо-восточного угла  участка 47:14:0603001:4868 (ул. Современников), затем поворачивает на юго-запад и идет в южном направлении 103м по восточной стороне ул. Современников, доходит до западного угла участка 47:14:0603001:4873, поворачивает на запад и проходит по северной и восточной границе участка занятого детским садом №4 п. </w:t>
      </w:r>
      <w:proofErr w:type="spellStart"/>
      <w:r>
        <w:rPr>
          <w:rFonts w:eastAsiaTheme="minorHAnsi"/>
          <w:spacing w:val="-6"/>
          <w:sz w:val="26"/>
          <w:szCs w:val="26"/>
        </w:rPr>
        <w:t>Новогорелово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, от юго-восточного угла этого  участка граница округа идет 50м до северо-западного угла участка 47:14:0603001:4863, занятого МКД по адресу: б-р Десантника Вадима Чугунова, д.5 и идет по западным границам участка 47:14:0603001:4863 и 47:14:0603001:4879, далее  от юго-западного угла участка 47:14:0603001:4879, занятого МКД по адресу:  б-р Десантника Вадима Чугунова, д.7, идет в юго-восточном направлении до западной стороны ул. Промышленная  и далее по западной стороне этой улицы в юго-западном направлении 630м, затем поворачивает на запад и идет 730м по южной границе п. </w:t>
      </w:r>
      <w:proofErr w:type="spellStart"/>
      <w:r>
        <w:rPr>
          <w:rFonts w:eastAsiaTheme="minorHAnsi"/>
          <w:spacing w:val="-6"/>
          <w:sz w:val="26"/>
          <w:szCs w:val="26"/>
        </w:rPr>
        <w:t>Новогорелово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 до р. </w:t>
      </w:r>
      <w:proofErr w:type="spellStart"/>
      <w:r>
        <w:rPr>
          <w:rFonts w:eastAsiaTheme="minorHAnsi"/>
          <w:spacing w:val="-6"/>
          <w:sz w:val="26"/>
          <w:szCs w:val="26"/>
        </w:rPr>
        <w:t>Дудергофка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, далее идет 860м на север по оси р. </w:t>
      </w:r>
      <w:proofErr w:type="spellStart"/>
      <w:r>
        <w:rPr>
          <w:rFonts w:eastAsiaTheme="minorHAnsi"/>
          <w:spacing w:val="-6"/>
          <w:sz w:val="26"/>
          <w:szCs w:val="26"/>
        </w:rPr>
        <w:t>Дудергофка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 вдоль </w:t>
      </w:r>
      <w:r>
        <w:rPr>
          <w:rFonts w:eastAsiaTheme="minorHAnsi"/>
          <w:spacing w:val="-6"/>
          <w:sz w:val="26"/>
          <w:szCs w:val="26"/>
        </w:rPr>
        <w:lastRenderedPageBreak/>
        <w:t xml:space="preserve">западной границы п. </w:t>
      </w:r>
      <w:proofErr w:type="spellStart"/>
      <w:r>
        <w:rPr>
          <w:rFonts w:eastAsiaTheme="minorHAnsi"/>
          <w:spacing w:val="-6"/>
          <w:sz w:val="26"/>
          <w:szCs w:val="26"/>
        </w:rPr>
        <w:t>Новогорелово</w:t>
      </w:r>
      <w:proofErr w:type="spellEnd"/>
      <w:r>
        <w:rPr>
          <w:rFonts w:eastAsiaTheme="minorHAnsi"/>
          <w:spacing w:val="-6"/>
          <w:sz w:val="26"/>
          <w:szCs w:val="26"/>
        </w:rPr>
        <w:t>, доходит до южной стороны участка 47:14:0604003:7, затем поворачивает на северо-запад и проходит</w:t>
      </w:r>
      <w:r>
        <w:rPr>
          <w:rFonts w:eastAsiaTheme="minorHAnsi"/>
          <w:color w:val="000000"/>
          <w:spacing w:val="-6"/>
          <w:sz w:val="26"/>
          <w:szCs w:val="26"/>
        </w:rPr>
        <w:t xml:space="preserve"> 35м до восточной стороны ул. Коммунаров, далее на северо-восток  470м по восточной стороне ул. Коммунаров до южной стороны полосы отвода </w:t>
      </w:r>
      <w:proofErr w:type="spellStart"/>
      <w:r>
        <w:rPr>
          <w:rFonts w:eastAsiaTheme="minorHAnsi"/>
          <w:color w:val="000000"/>
          <w:spacing w:val="-6"/>
          <w:sz w:val="26"/>
          <w:szCs w:val="26"/>
        </w:rPr>
        <w:t>Койровской</w:t>
      </w:r>
      <w:proofErr w:type="spellEnd"/>
      <w:r>
        <w:rPr>
          <w:rFonts w:eastAsiaTheme="minorHAnsi"/>
          <w:color w:val="000000"/>
          <w:spacing w:val="-6"/>
          <w:sz w:val="26"/>
          <w:szCs w:val="26"/>
        </w:rPr>
        <w:t xml:space="preserve"> ветки железной дороги, далее в общем западном направлении 510 м по южной стороне полосы отвода </w:t>
      </w:r>
      <w:proofErr w:type="spellStart"/>
      <w:r>
        <w:rPr>
          <w:rFonts w:eastAsiaTheme="minorHAnsi"/>
          <w:color w:val="000000"/>
          <w:spacing w:val="-6"/>
          <w:sz w:val="26"/>
          <w:szCs w:val="26"/>
        </w:rPr>
        <w:t>Койровской</w:t>
      </w:r>
      <w:proofErr w:type="spellEnd"/>
      <w:r>
        <w:rPr>
          <w:rFonts w:eastAsiaTheme="minorHAnsi"/>
          <w:color w:val="000000"/>
          <w:spacing w:val="-6"/>
          <w:sz w:val="26"/>
          <w:szCs w:val="26"/>
        </w:rPr>
        <w:t xml:space="preserve"> ветки железной дороги до восточной стороны </w:t>
      </w:r>
      <w:proofErr w:type="spellStart"/>
      <w:r>
        <w:rPr>
          <w:rFonts w:eastAsiaTheme="minorHAnsi"/>
          <w:color w:val="000000"/>
          <w:spacing w:val="-6"/>
          <w:sz w:val="26"/>
          <w:szCs w:val="26"/>
        </w:rPr>
        <w:t>Таллинского</w:t>
      </w:r>
      <w:proofErr w:type="spellEnd"/>
      <w:r>
        <w:rPr>
          <w:rFonts w:eastAsiaTheme="minorHAnsi"/>
          <w:color w:val="000000"/>
          <w:spacing w:val="-6"/>
          <w:sz w:val="26"/>
          <w:szCs w:val="26"/>
        </w:rPr>
        <w:t xml:space="preserve"> шоссе и идет на север 235м по его восточной стороне, пересекает шоссе и поворачивает на юго-запад, и идет по западной стороне </w:t>
      </w:r>
      <w:proofErr w:type="spellStart"/>
      <w:r>
        <w:rPr>
          <w:rFonts w:eastAsiaTheme="minorHAnsi"/>
          <w:color w:val="000000"/>
          <w:spacing w:val="-6"/>
          <w:sz w:val="26"/>
          <w:szCs w:val="26"/>
        </w:rPr>
        <w:t>Таллинского</w:t>
      </w:r>
      <w:proofErr w:type="spellEnd"/>
      <w:r>
        <w:rPr>
          <w:rFonts w:eastAsiaTheme="minorHAnsi"/>
          <w:color w:val="000000"/>
          <w:spacing w:val="-6"/>
          <w:sz w:val="26"/>
          <w:szCs w:val="26"/>
        </w:rPr>
        <w:t xml:space="preserve"> шоссе 1748м до юго-западного угла земельного участка с кадастровым номером 47:14:0000000:8214,  поворачивает на запад 70м до западной стороны Колхозной улицы, далее идет по западной стороне Колхозной улицы в южном направлении 520 м, затем поворачивает на восток и идет 200м по южным границам земельных участков 47:14:0603001:103, 47:14:0603001:101 до восточной стороны полосы отвода этой железной дороги (</w:t>
      </w:r>
      <w:proofErr w:type="spellStart"/>
      <w:r>
        <w:rPr>
          <w:rFonts w:eastAsiaTheme="minorHAnsi"/>
          <w:color w:val="000000"/>
          <w:spacing w:val="-6"/>
          <w:sz w:val="26"/>
          <w:szCs w:val="26"/>
        </w:rPr>
        <w:t>кад</w:t>
      </w:r>
      <w:proofErr w:type="spellEnd"/>
      <w:r>
        <w:rPr>
          <w:rFonts w:eastAsiaTheme="minorHAnsi"/>
          <w:color w:val="000000"/>
          <w:spacing w:val="-6"/>
          <w:sz w:val="26"/>
          <w:szCs w:val="26"/>
        </w:rPr>
        <w:t>. № 78:40:0000000:6317), поворачивает на север идет 2330м по восточной стороне полосы отвода этой железной дороги до исходной точки, расположенной в северном углу земельного участка с кадастровым номером 47:14:0603001:41.</w:t>
      </w:r>
    </w:p>
    <w:p w:rsidR="00EE1755" w:rsidRDefault="00EE1755" w:rsidP="00EE1755">
      <w:pPr>
        <w:widowControl w:val="0"/>
        <w:spacing w:after="0" w:line="240" w:lineRule="auto"/>
        <w:jc w:val="both"/>
        <w:rPr>
          <w:rFonts w:eastAsiaTheme="minorHAnsi"/>
          <w:b/>
          <w:spacing w:val="-6"/>
          <w:sz w:val="10"/>
          <w:szCs w:val="10"/>
        </w:rPr>
      </w:pPr>
    </w:p>
    <w:p w:rsidR="00EE1755" w:rsidRDefault="00EE1755" w:rsidP="00EE1755">
      <w:pPr>
        <w:widowControl w:val="0"/>
        <w:spacing w:after="0" w:line="240" w:lineRule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Избирательный округ включает в себя:</w:t>
      </w:r>
    </w:p>
    <w:p w:rsidR="00EE1755" w:rsidRDefault="00EE1755" w:rsidP="00EE1755">
      <w:pPr>
        <w:widowControl w:val="0"/>
        <w:spacing w:after="0" w:line="240" w:lineRule="auto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п. </w:t>
      </w:r>
      <w:proofErr w:type="spellStart"/>
      <w:r>
        <w:rPr>
          <w:rFonts w:eastAsiaTheme="minorHAnsi"/>
          <w:sz w:val="26"/>
          <w:szCs w:val="26"/>
        </w:rPr>
        <w:t>Новогорелово</w:t>
      </w:r>
      <w:proofErr w:type="spellEnd"/>
      <w:r>
        <w:rPr>
          <w:rFonts w:eastAsiaTheme="minorHAnsi"/>
          <w:sz w:val="26"/>
          <w:szCs w:val="26"/>
        </w:rPr>
        <w:t>: ул. Современников д. 3, д. 7, д. 9, д. 11/6, д. 13, д. 15, д. 17/2, д. 17, д.19; бульвар Десантника Вадима Чугунова д.1, д.3, д.8, д.10/6; ул. Промышленная д.8, д.10, д.10/4.</w:t>
      </w:r>
    </w:p>
    <w:p w:rsidR="00EE1755" w:rsidRDefault="00EE1755" w:rsidP="00EE1755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EE1755" w:rsidRDefault="00EE1755" w:rsidP="00EE1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eastAsiaTheme="minorHAnsi"/>
          <w:b/>
          <w:sz w:val="26"/>
          <w:szCs w:val="26"/>
        </w:rPr>
      </w:pPr>
      <w:r>
        <w:rPr>
          <w:rFonts w:eastAsiaTheme="minorHAnsi"/>
          <w:b/>
          <w:sz w:val="26"/>
          <w:szCs w:val="26"/>
        </w:rPr>
        <w:t>Центральный многомандатный избирательный округ № 2</w:t>
      </w:r>
    </w:p>
    <w:p w:rsidR="00EE1755" w:rsidRDefault="00EE1755" w:rsidP="00EE1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eastAsiaTheme="minorHAnsi"/>
          <w:b/>
          <w:sz w:val="12"/>
          <w:szCs w:val="12"/>
        </w:rPr>
      </w:pPr>
    </w:p>
    <w:p w:rsidR="00EE1755" w:rsidRDefault="00EE1755" w:rsidP="00EE17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color w:val="000000"/>
          <w:spacing w:val="-6"/>
          <w:sz w:val="26"/>
          <w:szCs w:val="26"/>
        </w:rPr>
      </w:pPr>
      <w:r>
        <w:rPr>
          <w:rFonts w:eastAsiaTheme="minorHAnsi"/>
          <w:color w:val="000000"/>
          <w:spacing w:val="-6"/>
          <w:sz w:val="26"/>
          <w:szCs w:val="26"/>
        </w:rPr>
        <w:t xml:space="preserve">Количество избирателей в округе – 3 838 </w:t>
      </w:r>
    </w:p>
    <w:p w:rsidR="00EE1755" w:rsidRDefault="00EE1755" w:rsidP="00EE17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color w:val="000000"/>
          <w:spacing w:val="-6"/>
          <w:sz w:val="26"/>
          <w:szCs w:val="26"/>
        </w:rPr>
      </w:pPr>
      <w:r>
        <w:rPr>
          <w:rFonts w:eastAsiaTheme="minorHAnsi"/>
          <w:color w:val="000000"/>
          <w:spacing w:val="-6"/>
          <w:sz w:val="26"/>
          <w:szCs w:val="26"/>
        </w:rPr>
        <w:t xml:space="preserve">Количество мандатов – 5  </w:t>
      </w:r>
    </w:p>
    <w:p w:rsidR="00EE1755" w:rsidRDefault="00EE1755" w:rsidP="00EE1755">
      <w:pPr>
        <w:widowControl w:val="0"/>
        <w:spacing w:after="0"/>
        <w:jc w:val="both"/>
        <w:rPr>
          <w:rFonts w:eastAsiaTheme="minorHAnsi"/>
          <w:b/>
          <w:sz w:val="16"/>
          <w:szCs w:val="16"/>
        </w:rPr>
      </w:pPr>
    </w:p>
    <w:p w:rsidR="00EE1755" w:rsidRDefault="00EE1755" w:rsidP="00EE1755">
      <w:pPr>
        <w:widowControl w:val="0"/>
        <w:spacing w:after="0" w:line="240" w:lineRule="auto"/>
        <w:ind w:firstLine="708"/>
        <w:jc w:val="both"/>
        <w:rPr>
          <w:rFonts w:eastAsiaTheme="minorHAnsi"/>
          <w:color w:val="BF8F00" w:themeColor="accent4" w:themeShade="BF"/>
          <w:spacing w:val="-6"/>
          <w:sz w:val="26"/>
          <w:szCs w:val="26"/>
        </w:rPr>
      </w:pPr>
      <w:r>
        <w:rPr>
          <w:rFonts w:eastAsiaTheme="minorHAnsi"/>
          <w:spacing w:val="-6"/>
          <w:sz w:val="26"/>
          <w:szCs w:val="26"/>
        </w:rPr>
        <w:t xml:space="preserve">Границы избирательного округа проходят от исходной точки, расположенной в северо-западном углу земельного участка с кадастровым номером 47:14:0603001:4874 по северной границе земельного участка 47:14:0603001:4874 в юго-восточном направлении вдоль </w:t>
      </w:r>
      <w:proofErr w:type="spellStart"/>
      <w:r>
        <w:rPr>
          <w:rFonts w:eastAsiaTheme="minorHAnsi"/>
          <w:spacing w:val="-6"/>
          <w:sz w:val="26"/>
          <w:szCs w:val="26"/>
        </w:rPr>
        <w:t>Волхонского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 шоссе 650м,  поворачивает на северо-восток и пересекая </w:t>
      </w:r>
      <w:proofErr w:type="spellStart"/>
      <w:r>
        <w:rPr>
          <w:rFonts w:eastAsiaTheme="minorHAnsi"/>
          <w:spacing w:val="-6"/>
          <w:sz w:val="26"/>
          <w:szCs w:val="26"/>
        </w:rPr>
        <w:t>Волхонское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 шоссе идет до юго-западного угла земельного участка 78:40:0008535:45, далее на юго-восток 160м до оси Лиговского канала, затем по оси Лиговского канала в общем северо-восточном направлении 1990 м до пересечения Лиговского и Нагорного каналов, далее на восток 4180м по оси Нагорного канала до юго-восточного угла земельного участка с кадастровым номером 47:14:0602001:43, затем поворачивает на юго-запад и идет в общем юго-восточном направлении 1250 м по западной границе земельного участка с кадастровым номером 78:14:0007723:74,</w:t>
      </w:r>
      <w:r>
        <w:rPr>
          <w:rFonts w:eastAsiaTheme="minorHAnsi"/>
          <w:color w:val="BF8F00" w:themeColor="accent4" w:themeShade="BF"/>
          <w:spacing w:val="-6"/>
          <w:sz w:val="26"/>
          <w:szCs w:val="26"/>
        </w:rPr>
        <w:t xml:space="preserve">  </w:t>
      </w:r>
      <w:r>
        <w:rPr>
          <w:rFonts w:eastAsiaTheme="minorHAnsi"/>
          <w:spacing w:val="-6"/>
          <w:sz w:val="26"/>
          <w:szCs w:val="26"/>
        </w:rPr>
        <w:t>далее идет 385м на северо-запад по северной границе земельного участка с кадастровым номером 47:14:0602001:1024 (Южное кладбище) до северной точки этого участка и поворачивает на юг, огибая с западной стороны  Южное кладбище (</w:t>
      </w:r>
      <w:proofErr w:type="spellStart"/>
      <w:r>
        <w:rPr>
          <w:rFonts w:eastAsiaTheme="minorHAnsi"/>
          <w:spacing w:val="-6"/>
          <w:sz w:val="26"/>
          <w:szCs w:val="26"/>
        </w:rPr>
        <w:t>кад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. № 47:14:0602001:1024) до северной стороны </w:t>
      </w:r>
      <w:proofErr w:type="spellStart"/>
      <w:r>
        <w:rPr>
          <w:rFonts w:eastAsiaTheme="minorHAnsi"/>
          <w:spacing w:val="-6"/>
          <w:sz w:val="26"/>
          <w:szCs w:val="26"/>
        </w:rPr>
        <w:t>Волхонского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 шоссе, далее в юго-восточном направлении 735м по северной стороне </w:t>
      </w:r>
      <w:proofErr w:type="spellStart"/>
      <w:r>
        <w:rPr>
          <w:rFonts w:eastAsiaTheme="minorHAnsi"/>
          <w:spacing w:val="-6"/>
          <w:sz w:val="26"/>
          <w:szCs w:val="26"/>
        </w:rPr>
        <w:t>Волхонского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 шоссе, совпадающей с границей между </w:t>
      </w:r>
      <w:proofErr w:type="spellStart"/>
      <w:r>
        <w:rPr>
          <w:rFonts w:eastAsiaTheme="minorHAnsi"/>
          <w:spacing w:val="-6"/>
          <w:sz w:val="26"/>
          <w:szCs w:val="26"/>
        </w:rPr>
        <w:t>субъетами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 Ленинградской областью и Санкт-Петербургом,</w:t>
      </w:r>
      <w:r>
        <w:rPr>
          <w:rFonts w:eastAsiaTheme="minorHAnsi"/>
          <w:color w:val="BF8F00" w:themeColor="accent4" w:themeShade="BF"/>
          <w:spacing w:val="-6"/>
          <w:sz w:val="26"/>
          <w:szCs w:val="26"/>
        </w:rPr>
        <w:t xml:space="preserve"> </w:t>
      </w:r>
      <w:r>
        <w:rPr>
          <w:rFonts w:eastAsiaTheme="minorHAnsi"/>
          <w:spacing w:val="-6"/>
          <w:sz w:val="26"/>
          <w:szCs w:val="26"/>
        </w:rPr>
        <w:t xml:space="preserve">поворачивает на юго-запад пересекая </w:t>
      </w:r>
      <w:proofErr w:type="spellStart"/>
      <w:r>
        <w:rPr>
          <w:rFonts w:eastAsiaTheme="minorHAnsi"/>
          <w:spacing w:val="-6"/>
          <w:sz w:val="26"/>
          <w:szCs w:val="26"/>
        </w:rPr>
        <w:t>Волхонское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 шоссе до его южной стороны, </w:t>
      </w:r>
      <w:r>
        <w:rPr>
          <w:rFonts w:eastAsiaTheme="minorHAnsi"/>
          <w:color w:val="000000"/>
          <w:spacing w:val="-6"/>
          <w:sz w:val="26"/>
          <w:szCs w:val="26"/>
        </w:rPr>
        <w:t xml:space="preserve">далее 3070 м на юго-восток по  </w:t>
      </w:r>
      <w:r>
        <w:rPr>
          <w:rFonts w:eastAsiaTheme="minorHAnsi"/>
          <w:spacing w:val="-6"/>
          <w:sz w:val="26"/>
          <w:szCs w:val="26"/>
        </w:rPr>
        <w:t xml:space="preserve">южной  стороне полосы отвода </w:t>
      </w:r>
      <w:proofErr w:type="spellStart"/>
      <w:r>
        <w:rPr>
          <w:rFonts w:eastAsiaTheme="minorHAnsi"/>
          <w:spacing w:val="-6"/>
          <w:sz w:val="26"/>
          <w:szCs w:val="26"/>
        </w:rPr>
        <w:t>Волхонского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 шоссе и южной границе земельного участка с кадастровым номером 78:14:0772303:3001, совпадающих с границами между субъектами Ленинградской область и Санкт-Петербургом, до северо-восточной точки земельного участка с кадастровым номером 47:14:0653001:6 (СХПК «Цветы»), далее поворачивает на  юг и идет 1330 м по восточной  границе это участка, пересекает </w:t>
      </w:r>
      <w:proofErr w:type="spellStart"/>
      <w:r>
        <w:rPr>
          <w:rFonts w:eastAsiaTheme="minorHAnsi"/>
          <w:spacing w:val="-6"/>
          <w:sz w:val="26"/>
          <w:szCs w:val="26"/>
        </w:rPr>
        <w:t>Рехколовское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 шоссе, и идет </w:t>
      </w:r>
      <w:r>
        <w:rPr>
          <w:rFonts w:eastAsiaTheme="minorHAnsi"/>
          <w:spacing w:val="-6"/>
          <w:sz w:val="26"/>
          <w:szCs w:val="26"/>
        </w:rPr>
        <w:lastRenderedPageBreak/>
        <w:t xml:space="preserve">800 м на запад по южной стороне </w:t>
      </w:r>
      <w:proofErr w:type="spellStart"/>
      <w:r>
        <w:rPr>
          <w:rFonts w:eastAsiaTheme="minorHAnsi"/>
          <w:spacing w:val="-6"/>
          <w:sz w:val="26"/>
          <w:szCs w:val="26"/>
        </w:rPr>
        <w:t>Рехколовского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 шоссе до северного угла земельного участка 78:42:0018413:2 , затем поворачивает на юг и идет 1150м  по западной границе участка 78:42:1850401:2 до  восточного угла СНТ «Малое </w:t>
      </w:r>
      <w:proofErr w:type="spellStart"/>
      <w:r>
        <w:rPr>
          <w:rFonts w:eastAsiaTheme="minorHAnsi"/>
          <w:spacing w:val="-6"/>
          <w:sz w:val="26"/>
          <w:szCs w:val="26"/>
        </w:rPr>
        <w:t>Карлино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», затем поворачивает на юго-запад  и идет 1290м вдоль восточных границ СНТ «Малое </w:t>
      </w:r>
      <w:proofErr w:type="spellStart"/>
      <w:r>
        <w:rPr>
          <w:rFonts w:eastAsiaTheme="minorHAnsi"/>
          <w:spacing w:val="-6"/>
          <w:sz w:val="26"/>
          <w:szCs w:val="26"/>
        </w:rPr>
        <w:t>Карлино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» и деревни Малое </w:t>
      </w:r>
      <w:proofErr w:type="spellStart"/>
      <w:r>
        <w:rPr>
          <w:rFonts w:eastAsiaTheme="minorHAnsi"/>
          <w:spacing w:val="-6"/>
          <w:sz w:val="26"/>
          <w:szCs w:val="26"/>
        </w:rPr>
        <w:t>Карлино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 до Пушкинского шоссе,  пересекает Пушкинское шоссе, поворачивает на юго-восток и идет по южной стороне Пушкинского шоссе  535м, далее поворачивает на юго-запад и идет в общем юго-западном направлении 2510м по границам земельных участков 47:14:0652001:26;  47:14:0652001:19; 47:14:0652001:45 (ООО «Нагорное»),  затем 1080 м по восточной границе земельного участка 47:14:0601005:856, затем 760 м по западной  границе земельного участка с кадастровым номером 78:42:0018413:1, далее 360 по восточным границам земельных участков с кадастровыми номерами 47:14:0601005:7; 47:14:0601005:2 до южного угла земельного участка с кадастровым номером 47:14:0601005:2, далее огибает этот участок с юго-западной и северо-западной сторон до канавы у северной точки этого участка, затем граница поворачивает на северо-запад и идет по канаве 750 м до полевой дороги с кадастровым номером 47:14:0000000:40242 у южного угла земельного участка с кадастровым номером 47:14:0601005:851, далее поворачивает на северо-запад и идет по южной границе участка 47:14:0601005:851 до территории до территории Министерства Обороны (в/городок 8), далее поворачивает на запад и идет в общем западном направлении 3600 м вдоль южных границ территории Министерства Обороны (в/г 8, з/у 47:14:0000000:39778),  территории СНТ «Орбита», СНТ «Согласие-1», «СНТ Надежда ВАТТ», затем поворачивает на север и идет в общем северном направлении 1900 м вдоль западных границ СНТ «Надежда ВАТТ», СНТ «Здоровье-3», СНТ «Николаевское» до полосы отвода автомобильная дорога общего пользования "Подъезд к Красносельскому району от автодороги Санкт-Петербург-Псков", пересекает автомобильную дорогу, доходит до южной границы территории СНТ «Красногорское», поворачивает на восток 200м, затем поворачивает на север и идет вдоль восточной 1500м и северной 715м границ СНТ «Красногорское» до северного угла участка 47:14:0602004:143, затем идет на север 1110м по восточной границе кадастрового квартала 47:14:0623001, далее на запад 1350 м вдоль северной границы кадастрового квартала  47:14:0623001 до границы территории </w:t>
      </w:r>
      <w:proofErr w:type="spellStart"/>
      <w:r>
        <w:rPr>
          <w:rFonts w:eastAsiaTheme="minorHAnsi"/>
          <w:spacing w:val="-6"/>
          <w:sz w:val="26"/>
          <w:szCs w:val="26"/>
        </w:rPr>
        <w:t>промзоны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 «Скачки», затем поворачивает на северо-запад и идет по восточной и северной границе земельного участка с кадастровым номером 47:14:0602005:30 (</w:t>
      </w:r>
      <w:proofErr w:type="spellStart"/>
      <w:r>
        <w:rPr>
          <w:rFonts w:eastAsiaTheme="minorHAnsi"/>
          <w:spacing w:val="-6"/>
          <w:sz w:val="26"/>
          <w:szCs w:val="26"/>
        </w:rPr>
        <w:t>промзона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 Скачки), далее на север 665м по восточной границе земельного участка с кадастровым номером 47:14: 0000000:40823 до границы </w:t>
      </w:r>
      <w:proofErr w:type="spellStart"/>
      <w:r>
        <w:rPr>
          <w:rFonts w:eastAsiaTheme="minorHAnsi"/>
          <w:spacing w:val="-6"/>
          <w:sz w:val="26"/>
          <w:szCs w:val="26"/>
        </w:rPr>
        <w:t>Виллозского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 городского поселения, совпадающей с границей между субъектами Ленинградской областью и Санкт-Петербургом, далее на восток 680м  и северо-восток 1320м  по южной и восточной границе газопровода Кохтла-Ярве – Санкт-Петербург до северной стороны ул. Заречная,  далее на северо-запад 480м по северной стороне ул. Заречная, далее на север по восточной стороне Заречной улицы, исключая из границ участка жилые дома Санкт-Петербурга с № 2 по № 16 и детский сад № 59 до пересечения с Лиговским каналом, далее по восточной стороне участка гаражного кооператива доходит до южной границы п. </w:t>
      </w:r>
      <w:proofErr w:type="spellStart"/>
      <w:r>
        <w:rPr>
          <w:rFonts w:eastAsiaTheme="minorHAnsi"/>
          <w:spacing w:val="-6"/>
          <w:sz w:val="26"/>
          <w:szCs w:val="26"/>
        </w:rPr>
        <w:t>Новогорелово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, далее идет вдоль западной стороны ул. Промышленная 635м </w:t>
      </w:r>
      <w:r>
        <w:rPr>
          <w:rFonts w:eastAsiaTheme="minorHAnsi"/>
          <w:color w:val="000000"/>
          <w:spacing w:val="-6"/>
          <w:sz w:val="26"/>
          <w:szCs w:val="26"/>
        </w:rPr>
        <w:t xml:space="preserve">до </w:t>
      </w:r>
      <w:r>
        <w:rPr>
          <w:rFonts w:eastAsiaTheme="minorHAnsi"/>
          <w:spacing w:val="-6"/>
          <w:sz w:val="26"/>
          <w:szCs w:val="26"/>
        </w:rPr>
        <w:t>северной стороны б-</w:t>
      </w:r>
      <w:proofErr w:type="spellStart"/>
      <w:r>
        <w:rPr>
          <w:rFonts w:eastAsiaTheme="minorHAnsi"/>
          <w:spacing w:val="-6"/>
          <w:sz w:val="26"/>
          <w:szCs w:val="26"/>
        </w:rPr>
        <w:t>ра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 Десантника Вадима Чугунова, поворачивает на северо-запад и идет 140м </w:t>
      </w:r>
      <w:r>
        <w:rPr>
          <w:rFonts w:eastAsiaTheme="minorHAnsi"/>
          <w:color w:val="000000"/>
          <w:spacing w:val="-6"/>
          <w:sz w:val="26"/>
          <w:szCs w:val="26"/>
        </w:rPr>
        <w:t xml:space="preserve"> </w:t>
      </w:r>
      <w:r>
        <w:rPr>
          <w:rFonts w:eastAsiaTheme="minorHAnsi"/>
          <w:spacing w:val="-6"/>
          <w:sz w:val="26"/>
          <w:szCs w:val="26"/>
        </w:rPr>
        <w:t xml:space="preserve">до западного угла участка 47:14:0603001:4879, затем идет в северном направлении по западным границам участков 47:14:0603001:4879 и 47:14:0603001:4863, от северо-западного угла участка 47:14:0603001:4863 граница идет на северо-запад до юго-восточного угла участка занятого детским садом №4 п. </w:t>
      </w:r>
      <w:proofErr w:type="spellStart"/>
      <w:r>
        <w:rPr>
          <w:rFonts w:eastAsiaTheme="minorHAnsi"/>
          <w:spacing w:val="-6"/>
          <w:sz w:val="26"/>
          <w:szCs w:val="26"/>
        </w:rPr>
        <w:t>Новогорелово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, затем по его восточной и северной стороне в западном направлении до восточной стороны ул. Современников, поворачивает на </w:t>
      </w:r>
      <w:r>
        <w:rPr>
          <w:rFonts w:eastAsiaTheme="minorHAnsi"/>
          <w:spacing w:val="-6"/>
          <w:sz w:val="26"/>
          <w:szCs w:val="26"/>
        </w:rPr>
        <w:lastRenderedPageBreak/>
        <w:t>север и идет 103м до исходной точки, расположенной в северо-западном углу земельного участка с кадастровым номером 47:14:0603001:4874.</w:t>
      </w:r>
    </w:p>
    <w:p w:rsidR="00EE1755" w:rsidRDefault="00EE1755" w:rsidP="00EE1755">
      <w:pPr>
        <w:widowControl w:val="0"/>
        <w:spacing w:after="0" w:line="240" w:lineRule="auto"/>
        <w:jc w:val="both"/>
        <w:rPr>
          <w:rFonts w:eastAsiaTheme="minorHAnsi"/>
          <w:color w:val="BF8F00" w:themeColor="accent4" w:themeShade="BF"/>
          <w:spacing w:val="-6"/>
          <w:sz w:val="26"/>
          <w:szCs w:val="26"/>
        </w:rPr>
      </w:pPr>
    </w:p>
    <w:p w:rsidR="00EE1755" w:rsidRDefault="00EE1755" w:rsidP="00EE1755">
      <w:pPr>
        <w:widowControl w:val="0"/>
        <w:spacing w:after="0" w:line="240" w:lineRule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Избирательный округ включает в себя:</w:t>
      </w:r>
    </w:p>
    <w:p w:rsidR="00EE1755" w:rsidRDefault="00EE1755" w:rsidP="00EE1755">
      <w:pPr>
        <w:widowControl w:val="0"/>
        <w:spacing w:after="0" w:line="240" w:lineRule="auto"/>
        <w:rPr>
          <w:rFonts w:eastAsiaTheme="minorHAnsi"/>
          <w:sz w:val="26"/>
          <w:szCs w:val="26"/>
        </w:rPr>
      </w:pPr>
    </w:p>
    <w:p w:rsidR="00EE1755" w:rsidRDefault="00EE1755" w:rsidP="00EE1755">
      <w:pPr>
        <w:widowControl w:val="0"/>
        <w:spacing w:after="0" w:line="240" w:lineRule="auto"/>
        <w:jc w:val="both"/>
        <w:rPr>
          <w:rFonts w:eastAsiaTheme="minorHAnsi"/>
          <w:color w:val="000000"/>
          <w:spacing w:val="-6"/>
          <w:sz w:val="26"/>
          <w:szCs w:val="26"/>
        </w:rPr>
      </w:pPr>
      <w:r>
        <w:rPr>
          <w:rFonts w:eastAsiaTheme="minorHAnsi"/>
          <w:spacing w:val="-6"/>
          <w:sz w:val="26"/>
          <w:szCs w:val="26"/>
        </w:rPr>
        <w:t xml:space="preserve">п. </w:t>
      </w:r>
      <w:proofErr w:type="spellStart"/>
      <w:r>
        <w:rPr>
          <w:rFonts w:eastAsiaTheme="minorHAnsi"/>
          <w:spacing w:val="-6"/>
          <w:sz w:val="26"/>
          <w:szCs w:val="26"/>
        </w:rPr>
        <w:t>Новогорелово</w:t>
      </w:r>
      <w:proofErr w:type="spellEnd"/>
      <w:r>
        <w:rPr>
          <w:rFonts w:eastAsiaTheme="minorHAnsi"/>
          <w:spacing w:val="-6"/>
          <w:sz w:val="26"/>
          <w:szCs w:val="26"/>
        </w:rPr>
        <w:t>: ул. Современников д. 1, ул. Промышленная д. 2, Бульвар десантника Вадима Чугунова д. 5, д. 7,</w:t>
      </w:r>
      <w:r>
        <w:rPr>
          <w:rFonts w:eastAsiaTheme="minorHAnsi"/>
          <w:b/>
          <w:color w:val="FF0000"/>
          <w:spacing w:val="-6"/>
          <w:sz w:val="26"/>
          <w:szCs w:val="26"/>
        </w:rPr>
        <w:t xml:space="preserve"> </w:t>
      </w:r>
      <w:r>
        <w:rPr>
          <w:rFonts w:eastAsiaTheme="minorHAnsi"/>
          <w:spacing w:val="-6"/>
          <w:sz w:val="26"/>
          <w:szCs w:val="26"/>
        </w:rPr>
        <w:t xml:space="preserve">тер. Южная часть </w:t>
      </w:r>
      <w:proofErr w:type="spellStart"/>
      <w:r>
        <w:rPr>
          <w:rFonts w:eastAsiaTheme="minorHAnsi"/>
          <w:spacing w:val="-6"/>
          <w:sz w:val="26"/>
          <w:szCs w:val="26"/>
        </w:rPr>
        <w:t>промзоны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 </w:t>
      </w:r>
      <w:proofErr w:type="spellStart"/>
      <w:r>
        <w:rPr>
          <w:rFonts w:eastAsiaTheme="minorHAnsi"/>
          <w:spacing w:val="-6"/>
          <w:sz w:val="26"/>
          <w:szCs w:val="26"/>
        </w:rPr>
        <w:t>Горелово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, в/часть </w:t>
      </w:r>
      <w:proofErr w:type="spellStart"/>
      <w:r>
        <w:rPr>
          <w:rFonts w:eastAsiaTheme="minorHAnsi"/>
          <w:spacing w:val="-6"/>
          <w:sz w:val="26"/>
          <w:szCs w:val="26"/>
        </w:rPr>
        <w:t>Волхонское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 шоссе, д. 4, тер. СНТ Трансмаш, тер. СНТ </w:t>
      </w:r>
      <w:proofErr w:type="spellStart"/>
      <w:r>
        <w:rPr>
          <w:rFonts w:eastAsiaTheme="minorHAnsi"/>
          <w:spacing w:val="-6"/>
          <w:sz w:val="26"/>
          <w:szCs w:val="26"/>
        </w:rPr>
        <w:t>Предпортовец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, тер. СНТ Предпортовец-2, ПСК </w:t>
      </w:r>
      <w:proofErr w:type="spellStart"/>
      <w:r>
        <w:rPr>
          <w:rFonts w:eastAsiaTheme="minorHAnsi"/>
          <w:spacing w:val="-6"/>
          <w:sz w:val="26"/>
          <w:szCs w:val="26"/>
        </w:rPr>
        <w:t>Предпортовец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, тер. СНТ Дружба, тер. ОНТ Урожай, тер. ООЗ Свой Дом, тер. Сосновка, СНТ Здоровье-3, СНТ Надежда ВАТТ, СНТ Николаевское, СНТ Орбита, СНТ Согласие-1, в/городок 8, </w:t>
      </w:r>
      <w:r>
        <w:rPr>
          <w:rFonts w:eastAsiaTheme="minorHAnsi"/>
          <w:color w:val="000000"/>
          <w:spacing w:val="-6"/>
          <w:sz w:val="26"/>
          <w:szCs w:val="26"/>
        </w:rPr>
        <w:t xml:space="preserve">дер. Малое </w:t>
      </w:r>
      <w:proofErr w:type="spellStart"/>
      <w:r>
        <w:rPr>
          <w:rFonts w:eastAsiaTheme="minorHAnsi"/>
          <w:color w:val="000000"/>
          <w:spacing w:val="-6"/>
          <w:sz w:val="26"/>
          <w:szCs w:val="26"/>
        </w:rPr>
        <w:t>Карлино</w:t>
      </w:r>
      <w:proofErr w:type="spellEnd"/>
      <w:r>
        <w:rPr>
          <w:rFonts w:eastAsiaTheme="minorHAnsi"/>
          <w:color w:val="000000"/>
          <w:spacing w:val="-6"/>
          <w:sz w:val="26"/>
          <w:szCs w:val="26"/>
        </w:rPr>
        <w:t xml:space="preserve">, в/городок 202, СНТ «Малое </w:t>
      </w:r>
      <w:proofErr w:type="spellStart"/>
      <w:r>
        <w:rPr>
          <w:rFonts w:eastAsiaTheme="minorHAnsi"/>
          <w:color w:val="000000"/>
          <w:spacing w:val="-6"/>
          <w:sz w:val="26"/>
          <w:szCs w:val="26"/>
        </w:rPr>
        <w:t>Карлино</w:t>
      </w:r>
      <w:proofErr w:type="spellEnd"/>
      <w:r>
        <w:rPr>
          <w:rFonts w:eastAsiaTheme="minorHAnsi"/>
          <w:color w:val="000000"/>
          <w:spacing w:val="-6"/>
          <w:sz w:val="26"/>
          <w:szCs w:val="26"/>
        </w:rPr>
        <w:t>», СНТ «Нагорный», СНТ «</w:t>
      </w:r>
      <w:proofErr w:type="spellStart"/>
      <w:r>
        <w:rPr>
          <w:rFonts w:eastAsiaTheme="minorHAnsi"/>
          <w:color w:val="000000"/>
          <w:spacing w:val="-6"/>
          <w:sz w:val="26"/>
          <w:szCs w:val="26"/>
        </w:rPr>
        <w:t>Электронмаш</w:t>
      </w:r>
      <w:proofErr w:type="spellEnd"/>
      <w:r>
        <w:rPr>
          <w:rFonts w:eastAsiaTheme="minorHAnsi"/>
          <w:color w:val="000000"/>
          <w:spacing w:val="-6"/>
          <w:sz w:val="26"/>
          <w:szCs w:val="26"/>
        </w:rPr>
        <w:t>», СНТ «Орбита-3», СНТ «Самсон».</w:t>
      </w:r>
    </w:p>
    <w:p w:rsidR="00EE1755" w:rsidRDefault="00EE1755" w:rsidP="00EE1755">
      <w:pPr>
        <w:widowControl w:val="0"/>
        <w:spacing w:after="0" w:line="240" w:lineRule="auto"/>
        <w:jc w:val="both"/>
        <w:rPr>
          <w:rFonts w:eastAsiaTheme="minorHAnsi"/>
          <w:color w:val="000000"/>
          <w:spacing w:val="-6"/>
          <w:sz w:val="26"/>
          <w:szCs w:val="26"/>
        </w:rPr>
      </w:pPr>
    </w:p>
    <w:p w:rsidR="00EE1755" w:rsidRDefault="00EE1755" w:rsidP="00EE1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eastAsiaTheme="minorHAnsi"/>
          <w:b/>
          <w:sz w:val="26"/>
          <w:szCs w:val="26"/>
        </w:rPr>
      </w:pPr>
      <w:r>
        <w:rPr>
          <w:rFonts w:eastAsiaTheme="minorHAnsi"/>
          <w:b/>
          <w:sz w:val="26"/>
          <w:szCs w:val="26"/>
        </w:rPr>
        <w:t>Южный многомандатный избирательный округ № 3</w:t>
      </w:r>
    </w:p>
    <w:p w:rsidR="00EE1755" w:rsidRDefault="00EE1755" w:rsidP="00EE1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eastAsiaTheme="minorHAnsi"/>
          <w:b/>
          <w:sz w:val="12"/>
          <w:szCs w:val="12"/>
        </w:rPr>
      </w:pPr>
    </w:p>
    <w:p w:rsidR="00EE1755" w:rsidRDefault="00EE1755" w:rsidP="00EE17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color w:val="000000"/>
          <w:spacing w:val="-6"/>
          <w:sz w:val="26"/>
          <w:szCs w:val="26"/>
        </w:rPr>
      </w:pPr>
      <w:r>
        <w:rPr>
          <w:rFonts w:eastAsiaTheme="minorHAnsi"/>
          <w:color w:val="000000"/>
          <w:spacing w:val="-6"/>
          <w:sz w:val="26"/>
          <w:szCs w:val="26"/>
        </w:rPr>
        <w:t xml:space="preserve">Количество избирателей в округе – 3 755 </w:t>
      </w:r>
    </w:p>
    <w:p w:rsidR="00EE1755" w:rsidRDefault="00EE1755" w:rsidP="00EE17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color w:val="000000"/>
          <w:spacing w:val="-6"/>
          <w:sz w:val="26"/>
          <w:szCs w:val="26"/>
        </w:rPr>
      </w:pPr>
      <w:r>
        <w:rPr>
          <w:rFonts w:eastAsiaTheme="minorHAnsi"/>
          <w:color w:val="000000"/>
          <w:spacing w:val="-6"/>
          <w:sz w:val="26"/>
          <w:szCs w:val="26"/>
        </w:rPr>
        <w:t xml:space="preserve">Количество мандатов – 5  </w:t>
      </w:r>
    </w:p>
    <w:p w:rsidR="00EE1755" w:rsidRDefault="00EE1755" w:rsidP="00EE1755">
      <w:pPr>
        <w:widowControl w:val="0"/>
        <w:spacing w:after="0" w:line="240" w:lineRule="auto"/>
        <w:rPr>
          <w:rFonts w:eastAsiaTheme="minorHAnsi"/>
          <w:sz w:val="16"/>
          <w:szCs w:val="16"/>
        </w:rPr>
      </w:pPr>
    </w:p>
    <w:p w:rsidR="00EE1755" w:rsidRDefault="00EE1755" w:rsidP="00EE17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pacing w:val="-6"/>
          <w:sz w:val="26"/>
          <w:szCs w:val="26"/>
        </w:rPr>
      </w:pPr>
      <w:r>
        <w:rPr>
          <w:rFonts w:eastAsiaTheme="minorHAnsi"/>
          <w:spacing w:val="-6"/>
          <w:sz w:val="26"/>
          <w:szCs w:val="26"/>
        </w:rPr>
        <w:t>Границы избирательного округа проходят от исходной точки, расположенной в северо-западном углу земельного участка Минобороны с кадастровым номером 47:14:0000000:40823 у железной дороги и идет на восток 730 м вдоль северной границы этого участка, затем поворачивает на юг и идет 665м до юго-западного угла земельного участка с кадастровым номером 47:14:0626001:61, затем идет на восток 680 м  и юго-восток 600 м по границе земельного участка с кадастровым номером 47:14:0602005:30 (</w:t>
      </w:r>
      <w:proofErr w:type="spellStart"/>
      <w:r>
        <w:rPr>
          <w:rFonts w:eastAsiaTheme="minorHAnsi"/>
          <w:spacing w:val="-6"/>
          <w:sz w:val="26"/>
          <w:szCs w:val="26"/>
        </w:rPr>
        <w:t>промзона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 Скачки), затем поворачивает на восток идет 1350м, затем на юг </w:t>
      </w:r>
      <w:r>
        <w:rPr>
          <w:rFonts w:eastAsiaTheme="minorHAnsi"/>
          <w:color w:val="000000"/>
          <w:spacing w:val="-6"/>
          <w:sz w:val="26"/>
          <w:szCs w:val="26"/>
        </w:rPr>
        <w:t>1110м</w:t>
      </w:r>
      <w:r>
        <w:rPr>
          <w:rFonts w:eastAsiaTheme="minorHAnsi"/>
          <w:spacing w:val="-6"/>
          <w:sz w:val="26"/>
          <w:szCs w:val="26"/>
        </w:rPr>
        <w:t xml:space="preserve"> по границе кадастрового квартала 47:14:0623001 </w:t>
      </w:r>
      <w:r>
        <w:rPr>
          <w:rFonts w:eastAsiaTheme="minorHAnsi"/>
          <w:color w:val="000000"/>
          <w:spacing w:val="-6"/>
          <w:sz w:val="26"/>
          <w:szCs w:val="26"/>
        </w:rPr>
        <w:t>до северного угла участка 47:14:0602004:143</w:t>
      </w:r>
      <w:r>
        <w:rPr>
          <w:rFonts w:eastAsiaTheme="minorHAnsi"/>
          <w:spacing w:val="-6"/>
          <w:sz w:val="26"/>
          <w:szCs w:val="26"/>
        </w:rPr>
        <w:t xml:space="preserve">, потом поворачивает и идет вдоль северной  715м  и восточной 1500м границ СНТ «Красногорское», </w:t>
      </w:r>
      <w:r>
        <w:rPr>
          <w:rFonts w:eastAsiaTheme="minorHAnsi"/>
          <w:color w:val="000000"/>
          <w:spacing w:val="-6"/>
          <w:sz w:val="26"/>
          <w:szCs w:val="26"/>
        </w:rPr>
        <w:t xml:space="preserve">затем в западном направлении 200м </w:t>
      </w:r>
      <w:r>
        <w:rPr>
          <w:rFonts w:eastAsiaTheme="minorHAnsi"/>
          <w:spacing w:val="-6"/>
          <w:sz w:val="26"/>
          <w:szCs w:val="26"/>
        </w:rPr>
        <w:t>до створа западной границы СНТ «Николаевское» (кадастровый квартал 47:14:0644005), по</w:t>
      </w:r>
      <w:r>
        <w:rPr>
          <w:rFonts w:eastAsiaTheme="minorHAnsi"/>
          <w:color w:val="000000"/>
          <w:spacing w:val="-6"/>
          <w:sz w:val="26"/>
          <w:szCs w:val="26"/>
        </w:rPr>
        <w:t xml:space="preserve">том поворачивает на юг и идет в южном направлении пересекая </w:t>
      </w:r>
      <w:r>
        <w:rPr>
          <w:rFonts w:eastAsiaTheme="minorHAnsi"/>
          <w:spacing w:val="-6"/>
          <w:sz w:val="26"/>
          <w:szCs w:val="26"/>
        </w:rPr>
        <w:t>автодорогу "Подъезд к Красносельскому району от автодороги Санкт-Петербург-Псков", затем поворачивает на юг и идет в общем южном направлении 1900м вдоль западных границ СНТ «Николаевское», СНТ «Здоровье-3», СНТ «Надежда ВАТТ», далее поворачивает на юго-восток и идет в общем юго-восточном направлении 3600м вдоль южных границ СНТ «Орбита», СНТ «Надежда ВАТТ», СНТ «Согласие-1», СНТ «Орбита», территории Министерства Обороны (в/г 8) до канавы по границе земельных участков с кадастровыми номерами 47:14:0601005:851 и 47:14:0601005:872, затем идет на юго-восток по этой канаве 1800м до северо-западной границы земельного участка с кадастровым номером 47:14:0601005:2 и идет на юго-запад 150м вдоль северо-западной границы земельного участка с кадастровым номером 47:14:0601005:2 , затем граница поворачивает на юго-восток и идет 670 м, далее поворачивает на юго-запад и идет 418 м по границе земельного участка с кадастровым номером 47:14:0601005:857, затем поворачивает на юго-восток и идет 483м до границы земельного участка с кадастровым номером 78:42:0018407:38, далее 816м по границе этого участка, участков 78:42:0018407:36, 78:42:0018407:27, далее идет 1050м по западной границе СНТ «</w:t>
      </w:r>
      <w:proofErr w:type="spellStart"/>
      <w:r>
        <w:rPr>
          <w:rFonts w:eastAsiaTheme="minorHAnsi"/>
          <w:spacing w:val="-6"/>
          <w:sz w:val="26"/>
          <w:szCs w:val="26"/>
        </w:rPr>
        <w:t>Дони</w:t>
      </w:r>
      <w:proofErr w:type="spellEnd"/>
      <w:r>
        <w:rPr>
          <w:rFonts w:eastAsiaTheme="minorHAnsi"/>
          <w:spacing w:val="-6"/>
          <w:sz w:val="26"/>
          <w:szCs w:val="26"/>
        </w:rPr>
        <w:t>» г. Санкт-Петербург, затем 1010м по западной и северной границе СТ «</w:t>
      </w:r>
      <w:proofErr w:type="spellStart"/>
      <w:r>
        <w:rPr>
          <w:rFonts w:eastAsiaTheme="minorHAnsi"/>
          <w:spacing w:val="-6"/>
          <w:sz w:val="26"/>
          <w:szCs w:val="26"/>
        </w:rPr>
        <w:t>Дони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» Гатчинского района Ленинградской области, далее 800м в западном направлении по границе лесного массива до </w:t>
      </w:r>
      <w:proofErr w:type="spellStart"/>
      <w:r>
        <w:rPr>
          <w:rFonts w:eastAsiaTheme="minorHAnsi"/>
          <w:spacing w:val="-6"/>
          <w:sz w:val="26"/>
          <w:szCs w:val="26"/>
        </w:rPr>
        <w:t>Таицкого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 водовода (канавы), идет вдоль него на юго-запад 183 м, поворачивает на северо-запад и идет 1915 м вдоль канавы с южной стороны от ЛЭП  ВЛ 330 </w:t>
      </w:r>
      <w:proofErr w:type="spellStart"/>
      <w:r>
        <w:rPr>
          <w:rFonts w:eastAsiaTheme="minorHAnsi"/>
          <w:spacing w:val="-6"/>
          <w:sz w:val="26"/>
          <w:szCs w:val="26"/>
        </w:rPr>
        <w:t>кВ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 Ленинградская АЭС-Восточная, </w:t>
      </w:r>
      <w:r>
        <w:rPr>
          <w:rFonts w:eastAsiaTheme="minorHAnsi"/>
          <w:spacing w:val="-6"/>
          <w:sz w:val="26"/>
          <w:szCs w:val="26"/>
        </w:rPr>
        <w:lastRenderedPageBreak/>
        <w:t xml:space="preserve">далее граница на север 217 м, затем 1250 м на северо-запад вдоль </w:t>
      </w:r>
      <w:proofErr w:type="spellStart"/>
      <w:r>
        <w:rPr>
          <w:rFonts w:eastAsiaTheme="minorHAnsi"/>
          <w:spacing w:val="-6"/>
          <w:sz w:val="26"/>
          <w:szCs w:val="26"/>
        </w:rPr>
        <w:t>закустаренного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 массива и вдоль канавы, далее на юго-запад по канаве 1100 м до ЛЭП  ВЛ 330 </w:t>
      </w:r>
      <w:proofErr w:type="spellStart"/>
      <w:r>
        <w:rPr>
          <w:rFonts w:eastAsiaTheme="minorHAnsi"/>
          <w:spacing w:val="-6"/>
          <w:sz w:val="26"/>
          <w:szCs w:val="26"/>
        </w:rPr>
        <w:t>кВ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 Ленинградская АЭС-Восточная, затем на северо-запад 440м до автомобильной дороги общего пользования "Подъезд к дер. </w:t>
      </w:r>
      <w:proofErr w:type="spellStart"/>
      <w:r>
        <w:rPr>
          <w:rFonts w:eastAsiaTheme="minorHAnsi"/>
          <w:spacing w:val="-6"/>
          <w:sz w:val="26"/>
          <w:szCs w:val="26"/>
        </w:rPr>
        <w:t>Ретселя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 от автодороги Красное Село-Гатчина" оставляя с левой стороны массив ИЖС </w:t>
      </w:r>
      <w:proofErr w:type="spellStart"/>
      <w:r>
        <w:rPr>
          <w:rFonts w:eastAsiaTheme="minorHAnsi"/>
          <w:spacing w:val="-6"/>
          <w:sz w:val="26"/>
          <w:szCs w:val="26"/>
        </w:rPr>
        <w:t>гп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. Тайцы, поворачивает на запад и идет с южной стороны полосы отвода автомобильной дороги общего пользования "Подъезд к дер. </w:t>
      </w:r>
      <w:proofErr w:type="spellStart"/>
      <w:r>
        <w:rPr>
          <w:rFonts w:eastAsiaTheme="minorHAnsi"/>
          <w:spacing w:val="-6"/>
          <w:sz w:val="26"/>
          <w:szCs w:val="26"/>
        </w:rPr>
        <w:t>Ретселя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 от автодороги Красное Село-Гатчина" по границе </w:t>
      </w:r>
      <w:proofErr w:type="spellStart"/>
      <w:r>
        <w:rPr>
          <w:rFonts w:eastAsiaTheme="minorHAnsi"/>
          <w:spacing w:val="-6"/>
          <w:sz w:val="26"/>
          <w:szCs w:val="26"/>
        </w:rPr>
        <w:t>Виллозского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 городского поселения, совпадающей с границей Ломоносовского муниципального района, до полосы отвода автомобильной дороги общего пользования "Красное Село-Гатчина-Павловск",</w:t>
      </w:r>
    </w:p>
    <w:p w:rsidR="00EE1755" w:rsidRDefault="00EE1755" w:rsidP="00EE1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pacing w:val="-6"/>
          <w:sz w:val="26"/>
          <w:szCs w:val="26"/>
          <w:highlight w:val="green"/>
        </w:rPr>
      </w:pPr>
      <w:r>
        <w:rPr>
          <w:rFonts w:eastAsiaTheme="minorHAnsi"/>
          <w:spacing w:val="-6"/>
          <w:sz w:val="26"/>
          <w:szCs w:val="26"/>
        </w:rPr>
        <w:t xml:space="preserve">далее в западном направлении пересекает автомобильную дорогу общего пользования "Красное Село-Гатчина-Павловск", далее идет 200 м в западном направлении до земельного участка железной дороги Гатчина – Балтийская, пересекает железнодорожные пути и далее в западном направлении 1080 м идет по границе </w:t>
      </w:r>
      <w:proofErr w:type="spellStart"/>
      <w:r>
        <w:rPr>
          <w:rFonts w:eastAsiaTheme="minorHAnsi"/>
          <w:spacing w:val="-6"/>
          <w:sz w:val="26"/>
          <w:szCs w:val="26"/>
        </w:rPr>
        <w:t>Виллозского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 городского поселения, совпадающей с границей Ломоносовского муниципального района, до юго-восточной границы деревни </w:t>
      </w:r>
      <w:proofErr w:type="spellStart"/>
      <w:r>
        <w:rPr>
          <w:rFonts w:eastAsiaTheme="minorHAnsi"/>
          <w:spacing w:val="-6"/>
          <w:sz w:val="26"/>
          <w:szCs w:val="26"/>
        </w:rPr>
        <w:t>Саксолово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, далее по южной границе дер. </w:t>
      </w:r>
      <w:proofErr w:type="spellStart"/>
      <w:r>
        <w:rPr>
          <w:rFonts w:eastAsiaTheme="minorHAnsi"/>
          <w:spacing w:val="-6"/>
          <w:sz w:val="26"/>
          <w:szCs w:val="26"/>
        </w:rPr>
        <w:t>Саксолово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 415 м, далее в юго-западном направлении 700 м вдоль южной границы земельного участка с кадастровым номером 47:14:0601005:28 по границе </w:t>
      </w:r>
      <w:proofErr w:type="spellStart"/>
      <w:r>
        <w:rPr>
          <w:rFonts w:eastAsiaTheme="minorHAnsi"/>
          <w:spacing w:val="-6"/>
          <w:sz w:val="26"/>
          <w:szCs w:val="26"/>
        </w:rPr>
        <w:t>Виллозского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 городского поселения, совпадающей с границей между  Ломоносовским и Гатчинским муниципальными районами, далее на юго-восток 110м  по южной границе земельного участка с кадастровым номером 47:14:0601005:949, далее 1200 м в восточном направлении вдоль южных границ земельных участков с кадастровыми номерами 47:14:0601005:948 и 47:14:0601005:1508 по границе </w:t>
      </w:r>
      <w:proofErr w:type="spellStart"/>
      <w:r>
        <w:rPr>
          <w:rFonts w:eastAsiaTheme="minorHAnsi"/>
          <w:spacing w:val="-6"/>
          <w:sz w:val="26"/>
          <w:szCs w:val="26"/>
        </w:rPr>
        <w:t>Виллозского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 городского поселения, совпадающей в границей между Ломоносовским и Гатчинским муниципальными районами, далее 730 м на юг по восточной границе земельного участка с кадастровым номером  47:23:0234001:151 до автомобильной дороги общего пользования  общего пользования «</w:t>
      </w:r>
      <w:proofErr w:type="spellStart"/>
      <w:r>
        <w:rPr>
          <w:rFonts w:eastAsiaTheme="minorHAnsi"/>
          <w:spacing w:val="-6"/>
          <w:sz w:val="26"/>
          <w:szCs w:val="26"/>
        </w:rPr>
        <w:t>Cпецподъезд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» с кадастровым номером  47:00:0000000:1652, пересекает  автомобильную дорогу, далее в южном направлении 70 м по восточным границам земельных участков с кадастровыми номерами 47:14:0601001:1353 и 47:14:0601001:1354, далее поворачивает на запад, и идет 1370 м вдоль южных границ участков для дачного строительства по границе </w:t>
      </w:r>
      <w:proofErr w:type="spellStart"/>
      <w:r>
        <w:rPr>
          <w:rFonts w:eastAsiaTheme="minorHAnsi"/>
          <w:spacing w:val="-6"/>
          <w:sz w:val="26"/>
          <w:szCs w:val="26"/>
        </w:rPr>
        <w:t>Виллозского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 городского поселения, совпадающей с границей между Ломоносовским и Гатчинским  муниципальными районами, до северо-восточного угла земельного участка с кадастровым номером 47:14:0601001:28, далее поворачивает на юг и идет 920 м до юго-восточного угла земельного участка с кадастровым номером 47:14:0601001:614, далее поворачивает на запад и идет 310 м до северо-восточного угла земельного участка с кадастровым номером 47:14:0601001:19, далее поворачивает на юг и идет в южном направлении 940м до юго-восточного угла земельного участка с кадастровым номером 47:14:0601001:20, далее поворачивает на запад и идет 675 м до юго-западного угла земельного участка с кадастровым номером 47:14:0601001:40, затем поворачивает на северо-запад и идет 2760 м до северо-западного угла земельного участка с кадастровым номером 47:14:0601001:121, и далее 20 м в северо-западном направлении до границы между </w:t>
      </w:r>
      <w:proofErr w:type="spellStart"/>
      <w:r>
        <w:rPr>
          <w:rFonts w:eastAsiaTheme="minorHAnsi"/>
          <w:spacing w:val="-6"/>
          <w:sz w:val="26"/>
          <w:szCs w:val="26"/>
        </w:rPr>
        <w:t>Виллозским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 городским поселением и </w:t>
      </w:r>
      <w:proofErr w:type="spellStart"/>
      <w:r>
        <w:rPr>
          <w:rFonts w:eastAsiaTheme="minorHAnsi"/>
          <w:spacing w:val="-6"/>
          <w:sz w:val="26"/>
          <w:szCs w:val="26"/>
        </w:rPr>
        <w:t>Лаголовским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 сельским поселением, затем поворачивает на восток и идет 1180м по границе между </w:t>
      </w:r>
      <w:proofErr w:type="spellStart"/>
      <w:r>
        <w:rPr>
          <w:rFonts w:eastAsiaTheme="minorHAnsi"/>
          <w:spacing w:val="-6"/>
          <w:sz w:val="26"/>
          <w:szCs w:val="26"/>
        </w:rPr>
        <w:t>Виллозским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 городским поселением до северо-западной точки границы деревни </w:t>
      </w:r>
      <w:proofErr w:type="spellStart"/>
      <w:r>
        <w:rPr>
          <w:rFonts w:eastAsiaTheme="minorHAnsi"/>
          <w:spacing w:val="-6"/>
          <w:sz w:val="26"/>
          <w:szCs w:val="26"/>
        </w:rPr>
        <w:t>Аропаккузи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, далее 210 м по северной границе деревни </w:t>
      </w:r>
      <w:proofErr w:type="spellStart"/>
      <w:r>
        <w:rPr>
          <w:rFonts w:eastAsiaTheme="minorHAnsi"/>
          <w:spacing w:val="-6"/>
          <w:sz w:val="26"/>
          <w:szCs w:val="26"/>
        </w:rPr>
        <w:t>Аропаккузи</w:t>
      </w:r>
      <w:proofErr w:type="spellEnd"/>
      <w:r>
        <w:rPr>
          <w:rFonts w:eastAsiaTheme="minorHAnsi"/>
          <w:spacing w:val="-6"/>
          <w:sz w:val="26"/>
          <w:szCs w:val="26"/>
        </w:rPr>
        <w:t>, далее идет в северо-западном направлении 805 м по западной границе земельного участка под автомобильной дорогой общего пользования «</w:t>
      </w:r>
      <w:proofErr w:type="spellStart"/>
      <w:r>
        <w:rPr>
          <w:rFonts w:eastAsiaTheme="minorHAnsi"/>
          <w:spacing w:val="-6"/>
          <w:sz w:val="26"/>
          <w:szCs w:val="26"/>
        </w:rPr>
        <w:t>Спецподъезд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» (кадастровый номер участка 47:14:0000000:39189/3), затем поворачивает на восток пересекая земельный участок под дорогой и автомобильную </w:t>
      </w:r>
      <w:r>
        <w:rPr>
          <w:rFonts w:eastAsiaTheme="minorHAnsi"/>
          <w:spacing w:val="-6"/>
          <w:sz w:val="26"/>
          <w:szCs w:val="26"/>
        </w:rPr>
        <w:lastRenderedPageBreak/>
        <w:t>дорогу общего пользования «</w:t>
      </w:r>
      <w:proofErr w:type="spellStart"/>
      <w:r>
        <w:rPr>
          <w:rFonts w:eastAsiaTheme="minorHAnsi"/>
          <w:spacing w:val="-6"/>
          <w:sz w:val="26"/>
          <w:szCs w:val="26"/>
        </w:rPr>
        <w:t>Спецподъезд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» по границе между </w:t>
      </w:r>
      <w:proofErr w:type="spellStart"/>
      <w:r>
        <w:rPr>
          <w:rFonts w:eastAsiaTheme="minorHAnsi"/>
          <w:spacing w:val="-6"/>
          <w:sz w:val="26"/>
          <w:szCs w:val="26"/>
        </w:rPr>
        <w:t>Виллозским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 городским поселением и </w:t>
      </w:r>
      <w:proofErr w:type="spellStart"/>
      <w:r>
        <w:rPr>
          <w:rFonts w:eastAsiaTheme="minorHAnsi"/>
          <w:spacing w:val="-6"/>
          <w:sz w:val="26"/>
          <w:szCs w:val="26"/>
        </w:rPr>
        <w:t>Лаголовским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 сельским поселением, далее 5,4 км в северо-восточном направлении по границе между </w:t>
      </w:r>
      <w:proofErr w:type="spellStart"/>
      <w:r>
        <w:rPr>
          <w:rFonts w:eastAsiaTheme="minorHAnsi"/>
          <w:spacing w:val="-6"/>
          <w:sz w:val="26"/>
          <w:szCs w:val="26"/>
        </w:rPr>
        <w:t>Виллозским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 городским поселением и </w:t>
      </w:r>
      <w:proofErr w:type="spellStart"/>
      <w:r>
        <w:rPr>
          <w:rFonts w:eastAsiaTheme="minorHAnsi"/>
          <w:spacing w:val="-6"/>
          <w:sz w:val="26"/>
          <w:szCs w:val="26"/>
        </w:rPr>
        <w:t>Лаголовским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 сельским поселением от западного угла земельного участка с кадастровым номером 47:14:0601006:17 до северо-восточной точки земельного участка с кадастровым номером 47:14:0601006:251, далее поворачивает на юго-восток и идет 1550 м по западной границе полосы отвода автомобильной дороги  общего пользования «Гатчинское шоссе от дома № 17, литера А по Гатчинскому шоссе до границы Санкт-Петербурга», совпадающей с границей между субъектами Ленинградской областью и Санкт-Петербургом, далее поворачивает на восток и идет в восточном направлении 19м до северо-западного угла земельного участка с кадастровым номером 47:14:0000000:40413 (полоса отвода автомобильная дорога общего пользования регионального значения «Красное Село - Гатчина - Павловск»), затем поворачивает на северо-запад и идет 10 метров по границе </w:t>
      </w:r>
      <w:proofErr w:type="spellStart"/>
      <w:r>
        <w:rPr>
          <w:rFonts w:eastAsiaTheme="minorHAnsi"/>
          <w:spacing w:val="-6"/>
          <w:sz w:val="26"/>
          <w:szCs w:val="26"/>
        </w:rPr>
        <w:t>Виллозского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 городского поселения совпадающей с границей между субъектами Ленинградской областью и Санкт-Петербургом, далее поворачивает на восток и идет в общем восточном направлении по северо-восточной границе городского поселка </w:t>
      </w:r>
      <w:proofErr w:type="spellStart"/>
      <w:r>
        <w:rPr>
          <w:rFonts w:eastAsiaTheme="minorHAnsi"/>
          <w:spacing w:val="-6"/>
          <w:sz w:val="26"/>
          <w:szCs w:val="26"/>
        </w:rPr>
        <w:t>Виллози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, совпадающей с границей между субъектами Ленинградской областью и Санкт-Петербургом, до восточной границы земельного участка железной дороги «Санкт-Петербург, город Красное Село, участок ж/д "ручей-граница Санкт-Петербурга", 28 км, (от 28 км 180м до 29 км 380 м )» (кадастровый номер 78:40:0009067:4), далее поворачивает на юго-запад и идет 250 м по восточной границе участка железной дороги, совпадающей с границей между субъектами Ленинградской областью и Санкт-Петербургом, затем поворачивает на юго-восток, пересекает железнодорожный путь по южной границе участка с кадастровым номером 78:40:0009067:4 до северной точки границы деревни </w:t>
      </w:r>
      <w:proofErr w:type="spellStart"/>
      <w:r>
        <w:rPr>
          <w:rFonts w:eastAsiaTheme="minorHAnsi"/>
          <w:spacing w:val="-6"/>
          <w:sz w:val="26"/>
          <w:szCs w:val="26"/>
        </w:rPr>
        <w:t>Кавелахта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, затем поворачивает на юг и идет 220 м по местному проезду, далее на запад 115 м, затем на юг 115 м, вдоль западной границы земельного участка дер. </w:t>
      </w:r>
      <w:proofErr w:type="spellStart"/>
      <w:r>
        <w:rPr>
          <w:rFonts w:eastAsiaTheme="minorHAnsi"/>
          <w:spacing w:val="-6"/>
          <w:sz w:val="26"/>
          <w:szCs w:val="26"/>
        </w:rPr>
        <w:t>Кавелахта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 ул. Смаглия д.20, далее на восток 310 м по южной стороне улицы Смаглия, затем 115 в юго-западном направлении по западной стороне диагонального проезда, далее на восток 145 м по северной стороне улицы дер. </w:t>
      </w:r>
      <w:proofErr w:type="spellStart"/>
      <w:r>
        <w:rPr>
          <w:rFonts w:eastAsiaTheme="minorHAnsi"/>
          <w:spacing w:val="-6"/>
          <w:sz w:val="26"/>
          <w:szCs w:val="26"/>
        </w:rPr>
        <w:t>Кавелахта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 до восточной стороны проспекта Двадцать Пятого Октября населенного пункта </w:t>
      </w:r>
      <w:proofErr w:type="spellStart"/>
      <w:r>
        <w:rPr>
          <w:rFonts w:eastAsiaTheme="minorHAnsi"/>
          <w:spacing w:val="-6"/>
          <w:sz w:val="26"/>
          <w:szCs w:val="26"/>
        </w:rPr>
        <w:t>Дудергоф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, далее на юг 170 м по восточной стороне проспекта Двадцать Пятого Октября и далее в общем северо-восточном направлении по границе населенного пункта </w:t>
      </w:r>
      <w:proofErr w:type="spellStart"/>
      <w:r>
        <w:rPr>
          <w:rFonts w:eastAsiaTheme="minorHAnsi"/>
          <w:spacing w:val="-6"/>
          <w:sz w:val="26"/>
          <w:szCs w:val="26"/>
        </w:rPr>
        <w:t>Дудергоф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 до южной стороны ул. Советской, далее на восток 130 м по южной стороне Советской улицы до границы земельного участка дер. </w:t>
      </w:r>
      <w:proofErr w:type="spellStart"/>
      <w:r>
        <w:rPr>
          <w:rFonts w:eastAsiaTheme="minorHAnsi"/>
          <w:spacing w:val="-6"/>
          <w:sz w:val="26"/>
          <w:szCs w:val="26"/>
        </w:rPr>
        <w:t>Пикколово</w:t>
      </w:r>
      <w:proofErr w:type="spellEnd"/>
      <w:r>
        <w:rPr>
          <w:rFonts w:eastAsiaTheme="minorHAnsi"/>
          <w:spacing w:val="-6"/>
          <w:sz w:val="26"/>
          <w:szCs w:val="26"/>
        </w:rPr>
        <w:t>, д. 11(</w:t>
      </w:r>
      <w:proofErr w:type="spellStart"/>
      <w:r>
        <w:rPr>
          <w:rFonts w:eastAsiaTheme="minorHAnsi"/>
          <w:spacing w:val="-6"/>
          <w:sz w:val="26"/>
          <w:szCs w:val="26"/>
        </w:rPr>
        <w:t>кад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. № 47:14:0610007:22), далее на северо-запад 670 м по восточной стороне Большой Горской улицы, далее по границе СНТ «Можайское»  в общем северном направлении 90 м, общем западном направлении 600 м, в общем северо-западном направлении 160 м, далее на север 70м вдоль по восточной границе земельного участка с кадастровым номером 78:40:0009107:9, далее в общем юго-западном направлении 50м по северной и части западной границы этого земельного участка, далее 70м на юго-запад и на юг по северной и западной границам земельного участка с кадастровым номером 78:40:0009107:1051 до юго-западного угла этого земельного участка, далее на юго-запад 60 м по створу, северной границе земельного участка с кадастровым номером 78:40:0009107:1001 по восточной стороны полосы отвода проспекта Двадцать Пятого Октября, далее в общем северо-западном направлении 530 м по восточной стороне полосы отвода проспекта Двадцать Пятого Октября, до юго-восточного угла земельного участка железной дороги Гатчина – Балтийская с кадастровым номером 78:40:0009038:3, далее в общем северо-западном направлении 720 м по восточной границе этого земельного участка, затем поворачивает </w:t>
      </w:r>
      <w:r>
        <w:rPr>
          <w:rFonts w:eastAsiaTheme="minorHAnsi"/>
          <w:spacing w:val="-6"/>
          <w:sz w:val="26"/>
          <w:szCs w:val="26"/>
        </w:rPr>
        <w:lastRenderedPageBreak/>
        <w:t>на восток и идет  70м до юго-восточного угла земельного участка г. Красное Село ул. Лагерная д.5 лит. А (</w:t>
      </w:r>
      <w:proofErr w:type="spellStart"/>
      <w:r>
        <w:rPr>
          <w:rFonts w:eastAsiaTheme="minorHAnsi"/>
          <w:spacing w:val="-6"/>
          <w:sz w:val="26"/>
          <w:szCs w:val="26"/>
        </w:rPr>
        <w:t>кад</w:t>
      </w:r>
      <w:proofErr w:type="spellEnd"/>
      <w:r>
        <w:rPr>
          <w:rFonts w:eastAsiaTheme="minorHAnsi"/>
          <w:spacing w:val="-6"/>
          <w:sz w:val="26"/>
          <w:szCs w:val="26"/>
        </w:rPr>
        <w:t>. № 78:40:0009105:2), затем огибает этот участок с восточной (75м)  и северной сторон до границы участка железной дороги Гатчина – Балтийская с кадастровым номером 78:40:0009038:3, далее  в северном  направлении 65 м до южной стороны Лагерной улицы, далее на восток 170 м по южной стороне Лагерной улицы, далее на север 560 м по западной границе СНТ «Ветеран», далее в общем северном направлении 730 м по западной границе СНТ «Маша» до южной стороны автомобильной дороги «Подъезд к в/ч КС-5», поворачивает на северо-запад и идет по южной стороне автомобильной дороги «Подъезд к в/ч КС-5» 850м до полосы "Подъезд к Красносельскому району от автодороги Санкт-Петербург-Псков", пересекает эту автодорогу, поворачивает на север и идет в общем северо-восточном направлении 320 м по северо-западной границе автодороги до юго-восточного угла  земельного участка под коллективную автостоянку с кадастровым номером 78:40:0009101:1107, затем поворачивает на север и идет 390 м по восточной границе этого земельного участка до южной границы земельного участка с кадастровым номером 78:40:0009101:1325, далее идет 20м по южной и 155м по восточной границе данного участка, затем 200 м  северо-западном  направлении  и 135 м в северном направлении по южной и части западной границы земельного участка с кадастровым номером  47:14:0000000:40596, далее в западном направлении 60 м до границы земельного участка железной дороги Гатчина – Балтийская с кадастровым номером 78:40:0009002:46, далее 2800 м по восточной стороне этого участка до створа восточной границы земельного участка железной дороги Гатчина – Балтийская с кадастровым номером 78:40:0008611:15, далее на север 50 м по восточной границе этого земельного участка, до исходной точки, расположенной в северо-западном углу земельного участка Минобороны с кадастровым номером 47:14:0000000:40823 у железной дороги.</w:t>
      </w:r>
    </w:p>
    <w:p w:rsidR="00EE1755" w:rsidRDefault="00EE1755" w:rsidP="00EE1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pacing w:val="-6"/>
          <w:sz w:val="26"/>
          <w:szCs w:val="26"/>
        </w:rPr>
      </w:pPr>
    </w:p>
    <w:p w:rsidR="00EE1755" w:rsidRDefault="00EE1755" w:rsidP="00EE1755">
      <w:pPr>
        <w:widowControl w:val="0"/>
        <w:spacing w:after="0" w:line="240" w:lineRule="auto"/>
        <w:jc w:val="both"/>
        <w:rPr>
          <w:rFonts w:eastAsiaTheme="minorHAnsi"/>
          <w:spacing w:val="-6"/>
          <w:sz w:val="26"/>
          <w:szCs w:val="26"/>
        </w:rPr>
      </w:pPr>
      <w:r>
        <w:rPr>
          <w:rFonts w:eastAsiaTheme="minorHAnsi"/>
          <w:spacing w:val="-6"/>
          <w:sz w:val="26"/>
          <w:szCs w:val="26"/>
        </w:rPr>
        <w:t>Избирательный округ включает в себя:</w:t>
      </w:r>
    </w:p>
    <w:p w:rsidR="00EE1755" w:rsidRDefault="00EE1755" w:rsidP="00EE1755">
      <w:pPr>
        <w:widowControl w:val="0"/>
        <w:spacing w:after="0" w:line="240" w:lineRule="auto"/>
        <w:jc w:val="both"/>
        <w:rPr>
          <w:rFonts w:eastAsiaTheme="minorHAnsi"/>
          <w:spacing w:val="-6"/>
          <w:sz w:val="26"/>
          <w:szCs w:val="26"/>
        </w:rPr>
      </w:pPr>
    </w:p>
    <w:p w:rsidR="00EE1755" w:rsidRDefault="00EE1755" w:rsidP="00EE1755">
      <w:pPr>
        <w:widowControl w:val="0"/>
        <w:spacing w:after="0" w:line="240" w:lineRule="auto"/>
        <w:contextualSpacing/>
        <w:jc w:val="both"/>
        <w:rPr>
          <w:rFonts w:eastAsiaTheme="minorHAnsi"/>
          <w:spacing w:val="-6"/>
          <w:sz w:val="26"/>
          <w:szCs w:val="26"/>
        </w:rPr>
      </w:pPr>
      <w:r>
        <w:rPr>
          <w:rFonts w:eastAsiaTheme="minorHAnsi"/>
          <w:spacing w:val="-6"/>
          <w:sz w:val="26"/>
          <w:szCs w:val="26"/>
        </w:rPr>
        <w:t xml:space="preserve">дер. </w:t>
      </w:r>
      <w:proofErr w:type="spellStart"/>
      <w:r>
        <w:rPr>
          <w:rFonts w:eastAsiaTheme="minorHAnsi"/>
          <w:spacing w:val="-6"/>
          <w:sz w:val="26"/>
          <w:szCs w:val="26"/>
        </w:rPr>
        <w:t>Аропаккузи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, </w:t>
      </w:r>
      <w:proofErr w:type="spellStart"/>
      <w:r>
        <w:rPr>
          <w:rFonts w:eastAsiaTheme="minorHAnsi"/>
          <w:spacing w:val="-6"/>
          <w:sz w:val="26"/>
          <w:szCs w:val="26"/>
        </w:rPr>
        <w:t>гп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. </w:t>
      </w:r>
      <w:proofErr w:type="spellStart"/>
      <w:r>
        <w:rPr>
          <w:rFonts w:eastAsiaTheme="minorHAnsi"/>
          <w:spacing w:val="-6"/>
          <w:sz w:val="26"/>
          <w:szCs w:val="26"/>
        </w:rPr>
        <w:t>Виллози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, дер. </w:t>
      </w:r>
      <w:proofErr w:type="spellStart"/>
      <w:r>
        <w:rPr>
          <w:rFonts w:eastAsiaTheme="minorHAnsi"/>
          <w:spacing w:val="-6"/>
          <w:sz w:val="26"/>
          <w:szCs w:val="26"/>
        </w:rPr>
        <w:t>Рассколово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, дер. </w:t>
      </w:r>
      <w:proofErr w:type="spellStart"/>
      <w:r>
        <w:rPr>
          <w:rFonts w:eastAsiaTheme="minorHAnsi"/>
          <w:spacing w:val="-6"/>
          <w:sz w:val="26"/>
          <w:szCs w:val="26"/>
        </w:rPr>
        <w:t>Саксолово</w:t>
      </w:r>
      <w:proofErr w:type="spellEnd"/>
      <w:r>
        <w:rPr>
          <w:rFonts w:eastAsiaTheme="minorHAnsi"/>
          <w:spacing w:val="-6"/>
          <w:sz w:val="26"/>
          <w:szCs w:val="26"/>
        </w:rPr>
        <w:t>, ДНП «</w:t>
      </w:r>
      <w:proofErr w:type="spellStart"/>
      <w:r>
        <w:rPr>
          <w:rFonts w:eastAsiaTheme="minorHAnsi"/>
          <w:spacing w:val="-6"/>
          <w:sz w:val="26"/>
          <w:szCs w:val="26"/>
        </w:rPr>
        <w:t>Аропаккузи</w:t>
      </w:r>
      <w:proofErr w:type="spellEnd"/>
      <w:r>
        <w:rPr>
          <w:rFonts w:eastAsiaTheme="minorHAnsi"/>
          <w:spacing w:val="-6"/>
          <w:sz w:val="26"/>
          <w:szCs w:val="26"/>
        </w:rPr>
        <w:t>», ДНП «</w:t>
      </w:r>
      <w:proofErr w:type="spellStart"/>
      <w:r>
        <w:rPr>
          <w:rFonts w:eastAsiaTheme="minorHAnsi"/>
          <w:spacing w:val="-6"/>
          <w:sz w:val="26"/>
          <w:szCs w:val="26"/>
        </w:rPr>
        <w:t>Дудергоф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», ДНП «Лесная Привилегия», ДНП «Усадьба Можайское», СНТ «Зенит», у дер. </w:t>
      </w:r>
      <w:proofErr w:type="spellStart"/>
      <w:r>
        <w:rPr>
          <w:rFonts w:eastAsiaTheme="minorHAnsi"/>
          <w:spacing w:val="-6"/>
          <w:sz w:val="26"/>
          <w:szCs w:val="26"/>
        </w:rPr>
        <w:t>Аропаккузи</w:t>
      </w:r>
      <w:proofErr w:type="spellEnd"/>
      <w:r>
        <w:rPr>
          <w:rFonts w:eastAsiaTheme="minorHAnsi"/>
          <w:spacing w:val="-6"/>
          <w:sz w:val="26"/>
          <w:szCs w:val="26"/>
        </w:rPr>
        <w:t xml:space="preserve">, </w:t>
      </w:r>
      <w:r>
        <w:rPr>
          <w:rFonts w:eastAsiaTheme="minorHAnsi"/>
          <w:sz w:val="26"/>
          <w:szCs w:val="26"/>
        </w:rPr>
        <w:t xml:space="preserve">дер. </w:t>
      </w:r>
      <w:proofErr w:type="spellStart"/>
      <w:r>
        <w:rPr>
          <w:rFonts w:eastAsiaTheme="minorHAnsi"/>
          <w:sz w:val="26"/>
          <w:szCs w:val="26"/>
        </w:rPr>
        <w:t>Вариксолово</w:t>
      </w:r>
      <w:proofErr w:type="spellEnd"/>
      <w:r>
        <w:rPr>
          <w:rFonts w:eastAsiaTheme="minorHAnsi"/>
          <w:sz w:val="26"/>
          <w:szCs w:val="26"/>
        </w:rPr>
        <w:t xml:space="preserve">, в/городок 5, ДНП «Можайское, ДНТ «Новый </w:t>
      </w:r>
      <w:proofErr w:type="spellStart"/>
      <w:r>
        <w:rPr>
          <w:rFonts w:eastAsiaTheme="minorHAnsi"/>
          <w:sz w:val="26"/>
          <w:szCs w:val="26"/>
        </w:rPr>
        <w:t>Дудергоф</w:t>
      </w:r>
      <w:proofErr w:type="spellEnd"/>
      <w:r>
        <w:rPr>
          <w:rFonts w:eastAsiaTheme="minorHAnsi"/>
          <w:sz w:val="26"/>
          <w:szCs w:val="26"/>
        </w:rPr>
        <w:t xml:space="preserve">», ДНП «Содружество», ЗАО «Можайское», ТСН «Счастливый», СНТ «Можайское», дер. </w:t>
      </w:r>
      <w:proofErr w:type="spellStart"/>
      <w:r>
        <w:rPr>
          <w:rFonts w:eastAsiaTheme="minorHAnsi"/>
          <w:sz w:val="26"/>
          <w:szCs w:val="26"/>
        </w:rPr>
        <w:t>Кавелахта</w:t>
      </w:r>
      <w:proofErr w:type="spellEnd"/>
      <w:r>
        <w:rPr>
          <w:rFonts w:eastAsiaTheme="minorHAnsi"/>
          <w:sz w:val="26"/>
          <w:szCs w:val="26"/>
        </w:rPr>
        <w:t xml:space="preserve">, дер. </w:t>
      </w:r>
      <w:proofErr w:type="spellStart"/>
      <w:r>
        <w:rPr>
          <w:rFonts w:eastAsiaTheme="minorHAnsi"/>
          <w:sz w:val="26"/>
          <w:szCs w:val="26"/>
        </w:rPr>
        <w:t>Карвала</w:t>
      </w:r>
      <w:proofErr w:type="spellEnd"/>
      <w:r>
        <w:rPr>
          <w:rFonts w:eastAsiaTheme="minorHAnsi"/>
          <w:sz w:val="26"/>
          <w:szCs w:val="26"/>
        </w:rPr>
        <w:t xml:space="preserve">, дер. </w:t>
      </w:r>
      <w:proofErr w:type="spellStart"/>
      <w:r>
        <w:rPr>
          <w:rFonts w:eastAsiaTheme="minorHAnsi"/>
          <w:sz w:val="26"/>
          <w:szCs w:val="26"/>
        </w:rPr>
        <w:t>Мурилово</w:t>
      </w:r>
      <w:proofErr w:type="spellEnd"/>
      <w:r>
        <w:rPr>
          <w:rFonts w:eastAsiaTheme="minorHAnsi"/>
          <w:sz w:val="26"/>
          <w:szCs w:val="26"/>
        </w:rPr>
        <w:t xml:space="preserve">, дер. </w:t>
      </w:r>
      <w:proofErr w:type="spellStart"/>
      <w:r>
        <w:rPr>
          <w:rFonts w:eastAsiaTheme="minorHAnsi"/>
          <w:sz w:val="26"/>
          <w:szCs w:val="26"/>
        </w:rPr>
        <w:t>Мюреля</w:t>
      </w:r>
      <w:proofErr w:type="spellEnd"/>
      <w:r>
        <w:rPr>
          <w:rFonts w:eastAsiaTheme="minorHAnsi"/>
          <w:sz w:val="26"/>
          <w:szCs w:val="26"/>
        </w:rPr>
        <w:t xml:space="preserve">, дер. </w:t>
      </w:r>
      <w:proofErr w:type="spellStart"/>
      <w:r>
        <w:rPr>
          <w:rFonts w:eastAsiaTheme="minorHAnsi"/>
          <w:sz w:val="26"/>
          <w:szCs w:val="26"/>
        </w:rPr>
        <w:t>Перекюля</w:t>
      </w:r>
      <w:proofErr w:type="spellEnd"/>
      <w:r>
        <w:rPr>
          <w:rFonts w:eastAsiaTheme="minorHAnsi"/>
          <w:sz w:val="26"/>
          <w:szCs w:val="26"/>
        </w:rPr>
        <w:t xml:space="preserve">, </w:t>
      </w:r>
      <w:r>
        <w:rPr>
          <w:rFonts w:eastAsiaTheme="minorHAnsi"/>
          <w:spacing w:val="-6"/>
          <w:sz w:val="26"/>
          <w:szCs w:val="26"/>
        </w:rPr>
        <w:t xml:space="preserve">дер. </w:t>
      </w:r>
      <w:proofErr w:type="spellStart"/>
      <w:r>
        <w:rPr>
          <w:rFonts w:eastAsiaTheme="minorHAnsi"/>
          <w:spacing w:val="-6"/>
          <w:sz w:val="26"/>
          <w:szCs w:val="26"/>
        </w:rPr>
        <w:t>Пикколово</w:t>
      </w:r>
      <w:proofErr w:type="spellEnd"/>
      <w:r>
        <w:rPr>
          <w:rFonts w:eastAsiaTheme="minorHAnsi"/>
          <w:sz w:val="26"/>
          <w:szCs w:val="26"/>
        </w:rPr>
        <w:t xml:space="preserve">, дер. </w:t>
      </w:r>
      <w:proofErr w:type="spellStart"/>
      <w:r>
        <w:rPr>
          <w:rFonts w:eastAsiaTheme="minorHAnsi"/>
          <w:sz w:val="26"/>
          <w:szCs w:val="26"/>
        </w:rPr>
        <w:t>Ретселя</w:t>
      </w:r>
      <w:proofErr w:type="spellEnd"/>
      <w:r>
        <w:rPr>
          <w:rFonts w:eastAsiaTheme="minorHAnsi"/>
          <w:sz w:val="26"/>
          <w:szCs w:val="26"/>
        </w:rPr>
        <w:t>, тер. СНТ «Ветеран», тер. СНТ «</w:t>
      </w:r>
      <w:proofErr w:type="spellStart"/>
      <w:r>
        <w:rPr>
          <w:rFonts w:eastAsiaTheme="minorHAnsi"/>
          <w:sz w:val="26"/>
          <w:szCs w:val="26"/>
        </w:rPr>
        <w:t>Вариксолово</w:t>
      </w:r>
      <w:proofErr w:type="spellEnd"/>
      <w:r>
        <w:rPr>
          <w:rFonts w:eastAsiaTheme="minorHAnsi"/>
          <w:sz w:val="26"/>
          <w:szCs w:val="26"/>
        </w:rPr>
        <w:t>», тер. СНТ «Маша», тер. СНТ «Пчелка-</w:t>
      </w:r>
      <w:proofErr w:type="spellStart"/>
      <w:r>
        <w:rPr>
          <w:rFonts w:eastAsiaTheme="minorHAnsi"/>
          <w:sz w:val="26"/>
          <w:szCs w:val="26"/>
        </w:rPr>
        <w:t>Виллози</w:t>
      </w:r>
      <w:proofErr w:type="spellEnd"/>
      <w:r>
        <w:rPr>
          <w:rFonts w:eastAsiaTheme="minorHAnsi"/>
          <w:sz w:val="26"/>
          <w:szCs w:val="26"/>
        </w:rPr>
        <w:t>»</w:t>
      </w:r>
      <w:r>
        <w:rPr>
          <w:rFonts w:eastAsiaTheme="minorHAnsi"/>
          <w:spacing w:val="-6"/>
          <w:sz w:val="26"/>
          <w:szCs w:val="26"/>
        </w:rPr>
        <w:t>, СНТ «Красногорское», СНТ «Надежда» ВМА им. Кирова, «Офицерское село», ЖСК «</w:t>
      </w:r>
      <w:proofErr w:type="spellStart"/>
      <w:r>
        <w:rPr>
          <w:rFonts w:eastAsiaTheme="minorHAnsi"/>
          <w:spacing w:val="-6"/>
          <w:sz w:val="26"/>
          <w:szCs w:val="26"/>
        </w:rPr>
        <w:t>Булльупе</w:t>
      </w:r>
      <w:proofErr w:type="spellEnd"/>
      <w:r>
        <w:rPr>
          <w:rFonts w:eastAsiaTheme="minorHAnsi"/>
          <w:spacing w:val="-6"/>
          <w:sz w:val="26"/>
          <w:szCs w:val="26"/>
        </w:rPr>
        <w:t>», ТИЗ «Родничок», АО «Корпус», АОЗТ «</w:t>
      </w:r>
      <w:proofErr w:type="spellStart"/>
      <w:r>
        <w:rPr>
          <w:rFonts w:eastAsiaTheme="minorHAnsi"/>
          <w:spacing w:val="-6"/>
          <w:sz w:val="26"/>
          <w:szCs w:val="26"/>
        </w:rPr>
        <w:t>Стройлес</w:t>
      </w:r>
      <w:proofErr w:type="spellEnd"/>
      <w:r>
        <w:rPr>
          <w:rFonts w:eastAsiaTheme="minorHAnsi"/>
          <w:spacing w:val="-6"/>
          <w:sz w:val="26"/>
          <w:szCs w:val="26"/>
        </w:rPr>
        <w:t>»; тер. Ассоциация «Инициатива».</w:t>
      </w:r>
    </w:p>
    <w:p w:rsidR="009E5272" w:rsidRDefault="009E5272">
      <w:bookmarkStart w:id="0" w:name="_GoBack"/>
      <w:bookmarkEnd w:id="0"/>
    </w:p>
    <w:sectPr w:rsidR="009E5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55"/>
    <w:rsid w:val="009E5272"/>
    <w:rsid w:val="00EE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FB6F3-33A4-42FF-BA68-0B659A86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755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3501</Words>
  <Characters>19961</Characters>
  <Application>Microsoft Office Word</Application>
  <DocSecurity>0</DocSecurity>
  <Lines>166</Lines>
  <Paragraphs>46</Paragraphs>
  <ScaleCrop>false</ScaleCrop>
  <Company/>
  <LinksUpToDate>false</LinksUpToDate>
  <CharactersWithSpaces>23416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</cp:revision>
  <dcterms:created xsi:type="dcterms:W3CDTF">2023-03-28T07:50:00Z</dcterms:created>
  <dcterms:modified xsi:type="dcterms:W3CDTF">2023-03-28T08:00:00Z</dcterms:modified>
</cp:coreProperties>
</file>