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Ломоносовского муниципального района</w:t>
      </w:r>
    </w:p>
    <w:p w:rsidR="00D345EE" w:rsidRPr="00784B16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/>
          <w:szCs w:val="24"/>
        </w:rPr>
        <w:t xml:space="preserve"> </w:t>
      </w:r>
    </w:p>
    <w:p w:rsidR="00D345EE" w:rsidRDefault="00D345EE" w:rsidP="00D345EE">
      <w:pPr>
        <w:jc w:val="center"/>
        <w:rPr>
          <w:rFonts w:ascii="Times New Roman" w:hAnsi="Times New Roman"/>
          <w:sz w:val="28"/>
          <w:szCs w:val="28"/>
        </w:rPr>
      </w:pPr>
    </w:p>
    <w:p w:rsidR="00D345EE" w:rsidRDefault="00D345EE" w:rsidP="00D345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D345EE" w:rsidRDefault="00D345EE" w:rsidP="00D345EE">
      <w:pPr>
        <w:rPr>
          <w:rFonts w:ascii="Times New Roman" w:hAnsi="Times New Roman"/>
          <w:sz w:val="28"/>
          <w:szCs w:val="28"/>
        </w:rPr>
      </w:pPr>
    </w:p>
    <w:p w:rsidR="00D345EE" w:rsidRDefault="008A1711" w:rsidP="00D345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12D5E" w:rsidRPr="00D12D5E">
        <w:rPr>
          <w:rFonts w:ascii="Times New Roman" w:hAnsi="Times New Roman"/>
          <w:sz w:val="28"/>
          <w:szCs w:val="28"/>
        </w:rPr>
        <w:t xml:space="preserve"> июня 20</w:t>
      </w:r>
      <w:r w:rsidR="00784B16">
        <w:rPr>
          <w:rFonts w:ascii="Times New Roman" w:hAnsi="Times New Roman"/>
          <w:sz w:val="28"/>
          <w:szCs w:val="28"/>
        </w:rPr>
        <w:t>24</w:t>
      </w:r>
      <w:r w:rsidR="00D12D5E" w:rsidRPr="00D12D5E">
        <w:rPr>
          <w:rFonts w:ascii="Times New Roman" w:hAnsi="Times New Roman"/>
          <w:sz w:val="28"/>
          <w:szCs w:val="28"/>
        </w:rPr>
        <w:t xml:space="preserve"> года                                                            </w:t>
      </w:r>
      <w:r w:rsidR="008225AA">
        <w:rPr>
          <w:rFonts w:ascii="Times New Roman" w:hAnsi="Times New Roman"/>
          <w:sz w:val="28"/>
          <w:szCs w:val="28"/>
        </w:rPr>
        <w:t xml:space="preserve">                         № 16</w:t>
      </w:r>
      <w:r w:rsidR="00100407">
        <w:rPr>
          <w:rFonts w:ascii="Times New Roman" w:hAnsi="Times New Roman"/>
          <w:sz w:val="28"/>
          <w:szCs w:val="28"/>
        </w:rPr>
        <w:t>/</w:t>
      </w:r>
      <w:r w:rsidR="00A8196E">
        <w:rPr>
          <w:rFonts w:ascii="Times New Roman" w:hAnsi="Times New Roman"/>
          <w:sz w:val="28"/>
          <w:szCs w:val="28"/>
        </w:rPr>
        <w:t>15</w:t>
      </w:r>
      <w:r w:rsidR="008225AA">
        <w:rPr>
          <w:rFonts w:ascii="Times New Roman" w:hAnsi="Times New Roman"/>
          <w:sz w:val="28"/>
          <w:szCs w:val="28"/>
        </w:rPr>
        <w:t>8</w:t>
      </w:r>
    </w:p>
    <w:p w:rsidR="00D345EE" w:rsidRDefault="00D345EE" w:rsidP="00D345EE">
      <w:pPr>
        <w:pStyle w:val="a3"/>
      </w:pPr>
    </w:p>
    <w:p w:rsidR="00D5714D" w:rsidRPr="00D5714D" w:rsidRDefault="00D5714D" w:rsidP="00D5714D">
      <w:pPr>
        <w:pStyle w:val="2"/>
        <w:numPr>
          <w:ilvl w:val="0"/>
          <w:numId w:val="0"/>
        </w:numPr>
      </w:pPr>
      <w:bookmarkStart w:id="0" w:name="_Toc130391951"/>
      <w:bookmarkStart w:id="1" w:name="_Toc130392378"/>
      <w:bookmarkStart w:id="2" w:name="_Toc130392822"/>
      <w:bookmarkStart w:id="3" w:name="_Toc168670910"/>
      <w:r w:rsidRPr="00D5714D">
        <w:t>О Порядке и формах учета и отчетности о поступлении и расходования денежных средств и</w:t>
      </w:r>
      <w:r>
        <w:t xml:space="preserve">збирательных фондов кандидатов, </w:t>
      </w:r>
      <w:bookmarkStart w:id="4" w:name="_GoBack"/>
      <w:bookmarkEnd w:id="4"/>
      <w:r w:rsidRPr="00D5714D">
        <w:t xml:space="preserve">зарегистрированных кандидатов при проведении выборов депутатов советов депутатов муниципальных образований </w:t>
      </w:r>
      <w:r w:rsidRPr="00D5714D">
        <w:t>Ломоносовского</w:t>
      </w:r>
      <w:r w:rsidRPr="00D5714D">
        <w:t xml:space="preserve"> муниципального района Ленинградской области</w:t>
      </w:r>
      <w:bookmarkEnd w:id="0"/>
      <w:bookmarkEnd w:id="1"/>
      <w:bookmarkEnd w:id="2"/>
      <w:bookmarkEnd w:id="3"/>
    </w:p>
    <w:p w:rsidR="008A1711" w:rsidRDefault="008A1711" w:rsidP="00D345EE">
      <w:pPr>
        <w:ind w:right="-5" w:firstLine="720"/>
        <w:jc w:val="center"/>
        <w:rPr>
          <w:rFonts w:ascii="Times New Roman" w:hAnsi="Times New Roman"/>
          <w:b/>
          <w:sz w:val="28"/>
        </w:rPr>
      </w:pPr>
    </w:p>
    <w:p w:rsidR="00784B16" w:rsidRPr="00BC4CAF" w:rsidRDefault="00D345EE" w:rsidP="00BC4CAF">
      <w:pPr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D5714D">
        <w:rPr>
          <w:rFonts w:ascii="Times New Roman" w:hAnsi="Times New Roman"/>
          <w:sz w:val="28"/>
          <w:szCs w:val="28"/>
        </w:rPr>
        <w:t xml:space="preserve">    </w:t>
      </w:r>
      <w:r w:rsidR="00BC4CAF" w:rsidRPr="00D5714D">
        <w:rPr>
          <w:rFonts w:ascii="Times New Roman" w:hAnsi="Times New Roman"/>
          <w:sz w:val="28"/>
          <w:szCs w:val="28"/>
        </w:rPr>
        <w:t xml:space="preserve">       </w:t>
      </w:r>
      <w:r w:rsidR="00D5714D" w:rsidRPr="00D5714D">
        <w:rPr>
          <w:rFonts w:ascii="Times New Roman" w:hAnsi="Times New Roman"/>
          <w:sz w:val="28"/>
          <w:szCs w:val="28"/>
        </w:rPr>
        <w:t xml:space="preserve">В соответствии с частью 1 статьи 41 областного закона от 15 марта 2012 года № 20-оз «О муниципальных выборах в Ленинградской области» территориальная избирательная комиссия </w:t>
      </w:r>
      <w:r w:rsidR="00784B16" w:rsidRPr="00784B16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D345EE" w:rsidRPr="00D345EE" w:rsidRDefault="00D345EE" w:rsidP="00D345EE">
      <w:pPr>
        <w:jc w:val="center"/>
        <w:rPr>
          <w:rFonts w:ascii="Times New Roman" w:hAnsi="Times New Roman"/>
          <w:bCs/>
          <w:sz w:val="28"/>
          <w:szCs w:val="28"/>
        </w:rPr>
      </w:pPr>
      <w:r w:rsidRPr="00D345EE">
        <w:rPr>
          <w:rFonts w:ascii="Times New Roman" w:hAnsi="Times New Roman"/>
          <w:sz w:val="28"/>
          <w:szCs w:val="28"/>
        </w:rPr>
        <w:t>Решила:</w:t>
      </w:r>
    </w:p>
    <w:p w:rsidR="00D345EE" w:rsidRDefault="00D345EE" w:rsidP="00D345EE">
      <w:pPr>
        <w:jc w:val="both"/>
        <w:rPr>
          <w:rFonts w:ascii="Times New Roman" w:hAnsi="Times New Roman"/>
          <w:bCs/>
          <w:sz w:val="28"/>
        </w:rPr>
      </w:pPr>
    </w:p>
    <w:p w:rsidR="00D5714D" w:rsidRPr="00D5714D" w:rsidRDefault="00D5714D" w:rsidP="00D5714D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4"/>
        </w:rPr>
      </w:pPr>
      <w:r w:rsidRPr="00D5714D">
        <w:rPr>
          <w:rFonts w:ascii="Times New Roman" w:hAnsi="Times New Roman"/>
          <w:bCs/>
          <w:sz w:val="28"/>
          <w:szCs w:val="24"/>
        </w:rPr>
        <w:t xml:space="preserve">Утвердить Порядок и формы учета и отчетности о поступлении и расходования денежных средств избирательных фондов кандидатов, зарегистрированных кандидатов при проведении выборов депутатов </w:t>
      </w:r>
      <w:r w:rsidRPr="00D5714D">
        <w:rPr>
          <w:rFonts w:ascii="Times New Roman" w:hAnsi="Times New Roman"/>
          <w:bCs/>
          <w:sz w:val="28"/>
          <w:szCs w:val="24"/>
        </w:rPr>
        <w:t>советов депутатов муниципальных</w:t>
      </w:r>
      <w:r w:rsidRPr="00D5714D">
        <w:rPr>
          <w:rFonts w:ascii="Times New Roman" w:hAnsi="Times New Roman"/>
          <w:bCs/>
          <w:sz w:val="28"/>
          <w:szCs w:val="24"/>
        </w:rPr>
        <w:t xml:space="preserve"> образований </w:t>
      </w:r>
      <w:r w:rsidRPr="00D5714D">
        <w:rPr>
          <w:rFonts w:ascii="Times New Roman" w:hAnsi="Times New Roman"/>
          <w:bCs/>
          <w:sz w:val="28"/>
          <w:szCs w:val="24"/>
        </w:rPr>
        <w:t>Ломоносовского</w:t>
      </w:r>
      <w:r w:rsidRPr="00D5714D">
        <w:rPr>
          <w:rFonts w:ascii="Times New Roman" w:hAnsi="Times New Roman"/>
          <w:bCs/>
          <w:sz w:val="28"/>
          <w:szCs w:val="24"/>
        </w:rPr>
        <w:t xml:space="preserve"> муниципального района Лени</w:t>
      </w:r>
      <w:r w:rsidRPr="00D5714D">
        <w:rPr>
          <w:rFonts w:ascii="Times New Roman" w:hAnsi="Times New Roman"/>
          <w:bCs/>
          <w:sz w:val="28"/>
          <w:szCs w:val="24"/>
        </w:rPr>
        <w:t>нградской области (Порядок и формы учета и отчетности прилагаются)</w:t>
      </w:r>
      <w:r w:rsidRPr="00D5714D">
        <w:rPr>
          <w:rFonts w:ascii="Times New Roman" w:hAnsi="Times New Roman"/>
          <w:bCs/>
          <w:sz w:val="28"/>
          <w:szCs w:val="24"/>
        </w:rPr>
        <w:t>.</w:t>
      </w:r>
    </w:p>
    <w:p w:rsidR="00D5714D" w:rsidRPr="00D5714D" w:rsidRDefault="00D5714D" w:rsidP="00D5714D">
      <w:pPr>
        <w:pStyle w:val="a8"/>
        <w:autoSpaceDE w:val="0"/>
        <w:autoSpaceDN w:val="0"/>
        <w:adjustRightInd w:val="0"/>
        <w:ind w:left="765"/>
        <w:jc w:val="both"/>
        <w:rPr>
          <w:rFonts w:ascii="Times New Roman" w:hAnsi="Times New Roman"/>
          <w:bCs/>
          <w:sz w:val="28"/>
          <w:szCs w:val="24"/>
        </w:rPr>
      </w:pPr>
    </w:p>
    <w:p w:rsidR="00D345EE" w:rsidRDefault="00D5714D" w:rsidP="00D571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2</w:t>
      </w:r>
      <w:r w:rsidRPr="00D5714D">
        <w:rPr>
          <w:rFonts w:ascii="Times New Roman" w:hAnsi="Times New Roman"/>
          <w:bCs/>
          <w:sz w:val="28"/>
          <w:szCs w:val="24"/>
        </w:rPr>
        <w:t xml:space="preserve">. Разместить настоящее решение на сайте территориальной избирательной комиссии </w:t>
      </w:r>
      <w:r>
        <w:rPr>
          <w:rFonts w:ascii="Times New Roman" w:hAnsi="Times New Roman"/>
          <w:bCs/>
          <w:sz w:val="28"/>
          <w:szCs w:val="24"/>
        </w:rPr>
        <w:t>Ломоносовского муниципального района.</w:t>
      </w:r>
    </w:p>
    <w:p w:rsidR="00D345EE" w:rsidRDefault="00D345EE" w:rsidP="00D345EE">
      <w:pPr>
        <w:ind w:left="-567" w:firstLine="709"/>
        <w:jc w:val="both"/>
        <w:rPr>
          <w:rFonts w:ascii="Times New Roman" w:hAnsi="Times New Roman"/>
          <w:bCs/>
          <w:sz w:val="28"/>
        </w:rPr>
      </w:pPr>
    </w:p>
    <w:p w:rsidR="00D345EE" w:rsidRDefault="00D345EE" w:rsidP="00D345EE">
      <w:pPr>
        <w:ind w:left="-567" w:firstLine="709"/>
        <w:jc w:val="both"/>
        <w:rPr>
          <w:rFonts w:ascii="Times New Roman" w:hAnsi="Times New Roman"/>
          <w:bCs/>
          <w:sz w:val="28"/>
        </w:rPr>
      </w:pP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Топчян</w:t>
      </w:r>
      <w:proofErr w:type="spellEnd"/>
    </w:p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  </w:t>
      </w:r>
      <w:r w:rsidRPr="00D345EE">
        <w:rPr>
          <w:rFonts w:ascii="Times New Roman" w:hAnsi="Times New Roman"/>
          <w:sz w:val="28"/>
          <w:szCs w:val="28"/>
        </w:rPr>
        <w:t xml:space="preserve">Ю.П. </w:t>
      </w:r>
      <w:proofErr w:type="spellStart"/>
      <w:r w:rsidRPr="00D345EE">
        <w:rPr>
          <w:rFonts w:ascii="Times New Roman" w:hAnsi="Times New Roman"/>
          <w:sz w:val="28"/>
          <w:szCs w:val="28"/>
        </w:rPr>
        <w:t>Шуть</w:t>
      </w:r>
      <w:proofErr w:type="spellEnd"/>
    </w:p>
    <w:p w:rsidR="008C0A7D" w:rsidRDefault="008C0A7D"/>
    <w:p w:rsidR="008225AA" w:rsidRDefault="008225AA"/>
    <w:p w:rsidR="008225AA" w:rsidRDefault="008225AA"/>
    <w:p w:rsidR="008225AA" w:rsidRDefault="008225AA"/>
    <w:p w:rsidR="008225AA" w:rsidRDefault="008225AA"/>
    <w:p w:rsidR="008225AA" w:rsidRDefault="008225AA"/>
    <w:p w:rsidR="008225AA" w:rsidRDefault="008225AA"/>
    <w:sectPr w:rsidR="008225AA" w:rsidSect="008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678"/>
    <w:multiLevelType w:val="hybridMultilevel"/>
    <w:tmpl w:val="2ED63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1E0F"/>
    <w:multiLevelType w:val="hybridMultilevel"/>
    <w:tmpl w:val="0FC2D056"/>
    <w:lvl w:ilvl="0" w:tplc="B7FA77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E"/>
    <w:rsid w:val="00100407"/>
    <w:rsid w:val="0053513E"/>
    <w:rsid w:val="00784B16"/>
    <w:rsid w:val="008225AA"/>
    <w:rsid w:val="008A1711"/>
    <w:rsid w:val="008C0A7D"/>
    <w:rsid w:val="008F097E"/>
    <w:rsid w:val="00A8196E"/>
    <w:rsid w:val="00BC4CAF"/>
    <w:rsid w:val="00D12D5E"/>
    <w:rsid w:val="00D345EE"/>
    <w:rsid w:val="00D5714D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4676-B26E-4F98-B38A-BC414A3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14D"/>
    <w:pPr>
      <w:keepNext/>
      <w:numPr>
        <w:numId w:val="2"/>
      </w:numPr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D5714D"/>
    <w:pPr>
      <w:keepNext/>
      <w:numPr>
        <w:ilvl w:val="1"/>
        <w:numId w:val="2"/>
      </w:numPr>
      <w:spacing w:before="240" w:after="6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5EE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D34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9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2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2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71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1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D5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17</cp:revision>
  <cp:lastPrinted>2019-06-18T07:24:00Z</cp:lastPrinted>
  <dcterms:created xsi:type="dcterms:W3CDTF">2019-04-16T06:54:00Z</dcterms:created>
  <dcterms:modified xsi:type="dcterms:W3CDTF">2024-06-11T16:39:00Z</dcterms:modified>
</cp:coreProperties>
</file>