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9" w:rsidRPr="00913D4F" w:rsidRDefault="00AD4EA9" w:rsidP="00AD4EA9">
      <w:pPr>
        <w:pStyle w:val="a4"/>
        <w:tabs>
          <w:tab w:val="left" w:pos="540"/>
        </w:tabs>
        <w:ind w:left="-426" w:hanging="142"/>
        <w:rPr>
          <w:b/>
          <w:sz w:val="26"/>
          <w:szCs w:val="26"/>
        </w:rPr>
      </w:pPr>
      <w:r w:rsidRPr="00913D4F">
        <w:rPr>
          <w:b/>
          <w:sz w:val="26"/>
          <w:szCs w:val="26"/>
        </w:rPr>
        <w:t xml:space="preserve">Территориальная избирательная комиссия </w:t>
      </w:r>
    </w:p>
    <w:p w:rsidR="00AD4EA9" w:rsidRPr="00913D4F" w:rsidRDefault="00AD4EA9" w:rsidP="00AD4EA9">
      <w:pPr>
        <w:pStyle w:val="a4"/>
        <w:tabs>
          <w:tab w:val="left" w:pos="540"/>
        </w:tabs>
        <w:ind w:left="-426" w:hanging="142"/>
        <w:rPr>
          <w:b/>
          <w:sz w:val="26"/>
          <w:szCs w:val="26"/>
        </w:rPr>
      </w:pPr>
      <w:r w:rsidRPr="00913D4F">
        <w:rPr>
          <w:b/>
          <w:sz w:val="26"/>
          <w:szCs w:val="26"/>
        </w:rPr>
        <w:t xml:space="preserve">Ломоносовского муниципального района </w:t>
      </w:r>
      <w:r>
        <w:rPr>
          <w:b/>
          <w:sz w:val="26"/>
          <w:szCs w:val="26"/>
        </w:rPr>
        <w:t xml:space="preserve">                                                             </w:t>
      </w:r>
      <w:r w:rsidRPr="00913D4F">
        <w:rPr>
          <w:b/>
          <w:sz w:val="26"/>
          <w:szCs w:val="26"/>
        </w:rPr>
        <w:t>Ленинградской области</w:t>
      </w:r>
    </w:p>
    <w:p w:rsidR="00AD4EA9" w:rsidRPr="003B01DE" w:rsidRDefault="00AD4EA9" w:rsidP="00AD4EA9">
      <w:pPr>
        <w:pStyle w:val="a5"/>
        <w:rPr>
          <w:b/>
          <w:szCs w:val="28"/>
        </w:rPr>
      </w:pPr>
    </w:p>
    <w:p w:rsidR="00AD4EA9" w:rsidRPr="00AD4EA9" w:rsidRDefault="00AD4EA9" w:rsidP="00AD4EA9">
      <w:pPr>
        <w:pStyle w:val="a5"/>
        <w:rPr>
          <w:b/>
          <w:i w:val="0"/>
          <w:szCs w:val="26"/>
        </w:rPr>
      </w:pPr>
      <w:r w:rsidRPr="00AD4EA9">
        <w:rPr>
          <w:b/>
          <w:i w:val="0"/>
          <w:szCs w:val="26"/>
        </w:rPr>
        <w:t xml:space="preserve">Решение </w:t>
      </w:r>
    </w:p>
    <w:p w:rsidR="00AD4EA9" w:rsidRPr="00AD4EA9" w:rsidRDefault="00AD4EA9" w:rsidP="00AD4EA9">
      <w:pPr>
        <w:pStyle w:val="a5"/>
        <w:rPr>
          <w:i w:val="0"/>
        </w:rPr>
      </w:pPr>
    </w:p>
    <w:p w:rsidR="00AD4EA9" w:rsidRPr="00AD4EA9" w:rsidRDefault="00AD4EA9" w:rsidP="00AD4EA9">
      <w:pPr>
        <w:pStyle w:val="a5"/>
        <w:jc w:val="left"/>
        <w:rPr>
          <w:i w:val="0"/>
          <w:sz w:val="24"/>
          <w:szCs w:val="24"/>
        </w:rPr>
      </w:pPr>
      <w:r w:rsidRPr="00AD4EA9">
        <w:rPr>
          <w:i w:val="0"/>
          <w:sz w:val="24"/>
          <w:szCs w:val="24"/>
        </w:rPr>
        <w:t>20 июня 2024 года                                                                                                            № 16/1</w:t>
      </w:r>
      <w:r>
        <w:rPr>
          <w:i w:val="0"/>
          <w:sz w:val="24"/>
          <w:szCs w:val="24"/>
        </w:rPr>
        <w:t>65</w:t>
      </w:r>
    </w:p>
    <w:p w:rsidR="00B42D11" w:rsidRPr="00D95554" w:rsidRDefault="00B42D11">
      <w:pPr>
        <w:rPr>
          <w:b/>
          <w:sz w:val="26"/>
          <w:szCs w:val="26"/>
        </w:rPr>
      </w:pPr>
    </w:p>
    <w:p w:rsidR="00445DF3" w:rsidRPr="00D95554" w:rsidRDefault="00C87DA3" w:rsidP="00445DF3">
      <w:pPr>
        <w:jc w:val="center"/>
        <w:rPr>
          <w:b/>
          <w:bCs/>
          <w:sz w:val="26"/>
          <w:szCs w:val="26"/>
        </w:rPr>
      </w:pPr>
      <w:r w:rsidRPr="00D95554">
        <w:rPr>
          <w:b/>
          <w:bCs/>
          <w:sz w:val="26"/>
          <w:szCs w:val="26"/>
        </w:rPr>
        <w:t>Об утверждении П</w:t>
      </w:r>
      <w:r w:rsidR="00445DF3" w:rsidRPr="00D95554">
        <w:rPr>
          <w:b/>
          <w:bCs/>
          <w:sz w:val="26"/>
          <w:szCs w:val="26"/>
        </w:rPr>
        <w:t>орядка выплаты компенсации</w:t>
      </w:r>
    </w:p>
    <w:p w:rsidR="00B42D11" w:rsidRPr="00D95554" w:rsidRDefault="00445DF3" w:rsidP="00445DF3">
      <w:pPr>
        <w:pStyle w:val="2"/>
        <w:ind w:left="426" w:hanging="426"/>
        <w:rPr>
          <w:sz w:val="26"/>
          <w:szCs w:val="26"/>
        </w:rPr>
      </w:pPr>
      <w:r w:rsidRPr="00D95554">
        <w:rPr>
          <w:bCs/>
          <w:sz w:val="26"/>
          <w:szCs w:val="26"/>
        </w:rPr>
        <w:t>и дополнительной оплаты труда (вознагра</w:t>
      </w:r>
      <w:r w:rsidR="00AD4EA9">
        <w:rPr>
          <w:bCs/>
          <w:sz w:val="26"/>
          <w:szCs w:val="26"/>
        </w:rPr>
        <w:t xml:space="preserve">ждения) членам территориальной </w:t>
      </w:r>
      <w:r w:rsidRPr="00D95554">
        <w:rPr>
          <w:bCs/>
          <w:sz w:val="26"/>
          <w:szCs w:val="26"/>
        </w:rPr>
        <w:t xml:space="preserve">избирательной комиссии с правом решающего голоса и участковых </w:t>
      </w:r>
      <w:r w:rsidRPr="00156015">
        <w:rPr>
          <w:bCs/>
          <w:sz w:val="26"/>
          <w:szCs w:val="26"/>
        </w:rPr>
        <w:t>избирательных комиссий</w:t>
      </w:r>
      <w:r w:rsidR="00C87DA3" w:rsidRPr="00156015">
        <w:rPr>
          <w:bCs/>
          <w:sz w:val="26"/>
          <w:szCs w:val="26"/>
        </w:rPr>
        <w:t xml:space="preserve"> комиссии с правом решающего голоса</w:t>
      </w:r>
      <w:r w:rsidR="00C87DA3" w:rsidRPr="00D95554">
        <w:rPr>
          <w:bCs/>
          <w:sz w:val="26"/>
          <w:szCs w:val="26"/>
        </w:rPr>
        <w:t xml:space="preserve"> </w:t>
      </w:r>
      <w:r w:rsidR="00261048" w:rsidRPr="00261048">
        <w:rPr>
          <w:szCs w:val="28"/>
        </w:rPr>
        <w:t>Ломоносовского</w:t>
      </w:r>
      <w:r w:rsidR="00261048" w:rsidRPr="00261048">
        <w:rPr>
          <w:bCs/>
          <w:sz w:val="26"/>
          <w:szCs w:val="26"/>
        </w:rPr>
        <w:t xml:space="preserve"> </w:t>
      </w:r>
      <w:r w:rsidR="00C87DA3" w:rsidRPr="00D95554">
        <w:rPr>
          <w:bCs/>
          <w:sz w:val="26"/>
          <w:szCs w:val="26"/>
        </w:rPr>
        <w:t>муниципального района</w:t>
      </w:r>
      <w:r w:rsidR="00D95554" w:rsidRPr="00D95554">
        <w:rPr>
          <w:bCs/>
          <w:sz w:val="26"/>
          <w:szCs w:val="26"/>
        </w:rPr>
        <w:t xml:space="preserve"> Ленинградской области</w:t>
      </w:r>
      <w:r w:rsidRPr="00D95554">
        <w:rPr>
          <w:bCs/>
          <w:sz w:val="26"/>
          <w:szCs w:val="26"/>
        </w:rPr>
        <w:t>, а так</w:t>
      </w:r>
      <w:r w:rsidR="00AD4EA9">
        <w:rPr>
          <w:bCs/>
          <w:sz w:val="26"/>
          <w:szCs w:val="26"/>
        </w:rPr>
        <w:t xml:space="preserve">же </w:t>
      </w:r>
      <w:r w:rsidRPr="00D95554">
        <w:rPr>
          <w:bCs/>
          <w:sz w:val="26"/>
          <w:szCs w:val="26"/>
        </w:rPr>
        <w:t xml:space="preserve">выплат гражданам, привлекаемым к работе в этих комиссиях, в период подготовки и проведения выборов депутатов совета депутатов муниципальных образований </w:t>
      </w:r>
      <w:r w:rsidR="00261048" w:rsidRPr="00261048">
        <w:rPr>
          <w:szCs w:val="28"/>
        </w:rPr>
        <w:t>Ломоносовского</w:t>
      </w:r>
      <w:r w:rsidR="00261048" w:rsidRPr="00D95554">
        <w:rPr>
          <w:bCs/>
          <w:sz w:val="26"/>
          <w:szCs w:val="26"/>
        </w:rPr>
        <w:t xml:space="preserve"> </w:t>
      </w:r>
      <w:r w:rsidRPr="00D95554">
        <w:rPr>
          <w:bCs/>
          <w:sz w:val="26"/>
          <w:szCs w:val="26"/>
        </w:rPr>
        <w:t>муниципального района Ленинградской области</w:t>
      </w:r>
    </w:p>
    <w:p w:rsidR="00B42D11" w:rsidRPr="00D95554" w:rsidRDefault="00B42D11" w:rsidP="005D5FD4">
      <w:pPr>
        <w:pStyle w:val="a4"/>
        <w:ind w:right="112"/>
        <w:rPr>
          <w:sz w:val="26"/>
          <w:szCs w:val="26"/>
        </w:rPr>
      </w:pPr>
    </w:p>
    <w:p w:rsidR="00E148BA" w:rsidRPr="00D95554" w:rsidRDefault="00B42D11" w:rsidP="00E148BA">
      <w:pPr>
        <w:pStyle w:val="a4"/>
        <w:ind w:right="112" w:firstLine="426"/>
        <w:jc w:val="both"/>
        <w:rPr>
          <w:b/>
          <w:bCs/>
          <w:sz w:val="26"/>
          <w:szCs w:val="26"/>
        </w:rPr>
      </w:pPr>
      <w:r w:rsidRPr="00D95554">
        <w:rPr>
          <w:sz w:val="26"/>
          <w:szCs w:val="26"/>
        </w:rPr>
        <w:tab/>
      </w:r>
      <w:r w:rsidR="00445DF3" w:rsidRPr="00D95554">
        <w:rPr>
          <w:bCs/>
          <w:sz w:val="26"/>
          <w:szCs w:val="26"/>
        </w:rPr>
        <w:t xml:space="preserve"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445DF3" w:rsidRPr="00D95554">
        <w:rPr>
          <w:sz w:val="26"/>
          <w:szCs w:val="26"/>
        </w:rPr>
        <w:t>и пунктом 1 части 2 статьи 43 областного закона от 15 марта 2012 года № 20</w:t>
      </w:r>
      <w:r w:rsidR="00AD4EA9">
        <w:rPr>
          <w:sz w:val="26"/>
          <w:szCs w:val="26"/>
        </w:rPr>
        <w:t xml:space="preserve">-оз «О муниципальных выборах в </w:t>
      </w:r>
      <w:r w:rsidR="00445DF3" w:rsidRPr="00D95554">
        <w:rPr>
          <w:sz w:val="26"/>
          <w:szCs w:val="26"/>
        </w:rPr>
        <w:t xml:space="preserve">Ленинградской области», </w:t>
      </w:r>
      <w:r w:rsidR="00AD4EA9">
        <w:rPr>
          <w:sz w:val="26"/>
          <w:szCs w:val="26"/>
        </w:rPr>
        <w:t xml:space="preserve">территориальная избирательная комиссия </w:t>
      </w:r>
      <w:bookmarkStart w:id="0" w:name="_GoBack"/>
      <w:bookmarkEnd w:id="0"/>
      <w:r w:rsidR="00261048" w:rsidRPr="00261048">
        <w:rPr>
          <w:sz w:val="26"/>
          <w:szCs w:val="26"/>
        </w:rPr>
        <w:t>Ломоносовского</w:t>
      </w:r>
      <w:r w:rsidR="00E148BA" w:rsidRPr="00D95554">
        <w:rPr>
          <w:sz w:val="26"/>
          <w:szCs w:val="26"/>
        </w:rPr>
        <w:t xml:space="preserve"> муниципального района </w:t>
      </w:r>
    </w:p>
    <w:p w:rsidR="000D73E5" w:rsidRPr="00542A9F" w:rsidRDefault="00692EB0" w:rsidP="00692EB0">
      <w:pPr>
        <w:pStyle w:val="aa"/>
        <w:jc w:val="center"/>
        <w:rPr>
          <w:sz w:val="26"/>
          <w:szCs w:val="26"/>
        </w:rPr>
      </w:pPr>
      <w:r w:rsidRPr="00542A9F">
        <w:rPr>
          <w:b/>
          <w:sz w:val="26"/>
          <w:szCs w:val="26"/>
        </w:rPr>
        <w:t>Р</w:t>
      </w:r>
      <w:r w:rsidR="00AD4EA9">
        <w:rPr>
          <w:b/>
          <w:sz w:val="26"/>
          <w:szCs w:val="26"/>
        </w:rPr>
        <w:t>ешила</w:t>
      </w:r>
      <w:r w:rsidR="00E148BA" w:rsidRPr="00542A9F">
        <w:rPr>
          <w:b/>
          <w:sz w:val="26"/>
          <w:szCs w:val="26"/>
        </w:rPr>
        <w:t>:</w:t>
      </w:r>
    </w:p>
    <w:p w:rsidR="00542A9F" w:rsidRPr="00542A9F" w:rsidRDefault="00C87DA3" w:rsidP="00542A9F">
      <w:pPr>
        <w:ind w:firstLine="851"/>
        <w:jc w:val="both"/>
        <w:rPr>
          <w:sz w:val="26"/>
          <w:szCs w:val="26"/>
        </w:rPr>
      </w:pPr>
      <w:r w:rsidRPr="00542A9F">
        <w:rPr>
          <w:bCs/>
          <w:sz w:val="26"/>
          <w:szCs w:val="26"/>
        </w:rPr>
        <w:t xml:space="preserve">1. </w:t>
      </w:r>
      <w:r w:rsidR="00542A9F" w:rsidRPr="00542A9F">
        <w:rPr>
          <w:sz w:val="26"/>
          <w:szCs w:val="26"/>
        </w:rPr>
        <w:t xml:space="preserve">Установить, что ежемесячные выплаты компенсации членам </w:t>
      </w:r>
      <w:r w:rsidR="00542A9F">
        <w:rPr>
          <w:sz w:val="26"/>
          <w:szCs w:val="26"/>
        </w:rPr>
        <w:t xml:space="preserve"> </w:t>
      </w:r>
      <w:r w:rsidR="00542A9F" w:rsidRPr="00542A9F">
        <w:rPr>
          <w:sz w:val="26"/>
          <w:szCs w:val="26"/>
        </w:rPr>
        <w:t>территориальной избирательной комиссии</w:t>
      </w:r>
      <w:r w:rsidR="00542A9F">
        <w:rPr>
          <w:sz w:val="26"/>
          <w:szCs w:val="26"/>
        </w:rPr>
        <w:t xml:space="preserve"> </w:t>
      </w:r>
      <w:r w:rsidR="00261048" w:rsidRPr="00261048">
        <w:rPr>
          <w:sz w:val="26"/>
          <w:szCs w:val="26"/>
        </w:rPr>
        <w:t>Ломоносовского</w:t>
      </w:r>
      <w:r w:rsidR="00542A9F" w:rsidRPr="00261048">
        <w:rPr>
          <w:bCs/>
          <w:sz w:val="26"/>
          <w:szCs w:val="26"/>
        </w:rPr>
        <w:t xml:space="preserve"> муниципального района Ленинградской области</w:t>
      </w:r>
      <w:r w:rsidR="00542A9F" w:rsidRPr="00261048">
        <w:rPr>
          <w:sz w:val="26"/>
          <w:szCs w:val="26"/>
        </w:rPr>
        <w:t xml:space="preserve"> Ленинградской области, на которую возложены</w:t>
      </w:r>
      <w:r w:rsidR="00542A9F" w:rsidRPr="00542A9F">
        <w:rPr>
          <w:sz w:val="26"/>
          <w:szCs w:val="26"/>
        </w:rPr>
        <w:t xml:space="preserve"> полномочия окружной избирательной комиссии</w:t>
      </w:r>
      <w:r w:rsidR="00452FB7">
        <w:rPr>
          <w:sz w:val="26"/>
          <w:szCs w:val="26"/>
        </w:rPr>
        <w:t>, (далее – Т</w:t>
      </w:r>
      <w:r w:rsidR="00542A9F" w:rsidRPr="00542A9F">
        <w:rPr>
          <w:sz w:val="26"/>
          <w:szCs w:val="26"/>
        </w:rPr>
        <w:t xml:space="preserve">ИК) и участковых избирательных комиссий с правом решающего голоса, освобожденным в период подготовки и проведения выборов депутатов </w:t>
      </w:r>
      <w:r w:rsidR="00542A9F" w:rsidRPr="00D95554">
        <w:rPr>
          <w:bCs/>
          <w:sz w:val="26"/>
          <w:szCs w:val="26"/>
        </w:rPr>
        <w:t xml:space="preserve">совета депутатов муниципальных образований </w:t>
      </w:r>
      <w:r w:rsidR="00261048" w:rsidRPr="00261048">
        <w:rPr>
          <w:sz w:val="26"/>
          <w:szCs w:val="26"/>
        </w:rPr>
        <w:t>Ломоносовского</w:t>
      </w:r>
      <w:r w:rsidR="00542A9F" w:rsidRPr="00261048">
        <w:rPr>
          <w:bCs/>
          <w:sz w:val="26"/>
          <w:szCs w:val="26"/>
        </w:rPr>
        <w:t xml:space="preserve"> муниципального района Ленинградской области</w:t>
      </w:r>
      <w:r w:rsidR="00542A9F" w:rsidRPr="00261048">
        <w:rPr>
          <w:sz w:val="26"/>
          <w:szCs w:val="26"/>
        </w:rPr>
        <w:t xml:space="preserve">  (далее – выборов), за период, в течении которого они были</w:t>
      </w:r>
      <w:r w:rsidR="00542A9F" w:rsidRPr="00542A9F">
        <w:rPr>
          <w:sz w:val="26"/>
          <w:szCs w:val="26"/>
        </w:rPr>
        <w:t xml:space="preserve"> освобождены от основной работы, определяются в размере их средней заработной платы, исчисленной за фактически отработанное время за 12 месяцев, предшествующих освобождению от основной работы, но не выше 52156 рублей.</w:t>
      </w:r>
    </w:p>
    <w:p w:rsidR="00542A9F" w:rsidRPr="00542A9F" w:rsidRDefault="00542A9F" w:rsidP="00542A9F">
      <w:pPr>
        <w:pStyle w:val="aa"/>
        <w:tabs>
          <w:tab w:val="left" w:pos="567"/>
        </w:tabs>
        <w:spacing w:after="0"/>
        <w:ind w:left="0"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>2. Установить, что дополнительная оплата труда (вознаграждение) членам  ОИК с правом решающего голоса, членам участковой избирательной комиссии с правом решающего голоса, работающим в комиссиях не на постоянной (штатной) основе, в период подготовки и  проведения выборов осуществляется в размере, указанном в приложении № 1 к настоящему постановлению.</w:t>
      </w:r>
    </w:p>
    <w:p w:rsidR="00542A9F" w:rsidRPr="00542A9F" w:rsidRDefault="00542A9F" w:rsidP="00542A9F">
      <w:pPr>
        <w:ind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>3.  Утвердить Порядок выплаты компенсации и дополнительной оплаты труда (вознаграждения) членам избирательных комиссий</w:t>
      </w:r>
      <w:r w:rsidRPr="00542A9F">
        <w:rPr>
          <w:b/>
          <w:sz w:val="26"/>
          <w:szCs w:val="26"/>
        </w:rPr>
        <w:t xml:space="preserve"> </w:t>
      </w:r>
      <w:r w:rsidRPr="00542A9F">
        <w:rPr>
          <w:sz w:val="26"/>
          <w:szCs w:val="26"/>
        </w:rPr>
        <w:t>с правом решающего голоса</w:t>
      </w:r>
      <w:r>
        <w:rPr>
          <w:sz w:val="26"/>
          <w:szCs w:val="26"/>
        </w:rPr>
        <w:t>,</w:t>
      </w:r>
      <w:r w:rsidRPr="00542A9F">
        <w:rPr>
          <w:sz w:val="26"/>
          <w:szCs w:val="26"/>
        </w:rPr>
        <w:t xml:space="preserve"> а также выплат гражданам, привлекаемым к работе в комиссиях, в период подготовки и проведения выборов (приложение № 2).</w:t>
      </w:r>
    </w:p>
    <w:p w:rsidR="00542A9F" w:rsidRPr="00542A9F" w:rsidRDefault="00542A9F" w:rsidP="00542A9F">
      <w:pPr>
        <w:ind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 xml:space="preserve">4. Производить выплату компенсации членам ОИК, участковых избирательных комиссий с правом решающего голоса, освобожденным от основной работы для подготовки и проведения выборов за период, в течении которого они были </w:t>
      </w:r>
      <w:r w:rsidRPr="00542A9F">
        <w:rPr>
          <w:sz w:val="26"/>
          <w:szCs w:val="26"/>
        </w:rPr>
        <w:lastRenderedPageBreak/>
        <w:t>освобождены от основной работы, дополнительной оплаты труда (вознаграждения) членам избирательных комиссий с правом решающего голоса,  а также  выплаты гражданам, привлекаемым к работе в этих комиссиях, за счет и в пределах средств, выделенных избирательным комиссиям соответствующего уровня на подготовку и проведение выборов.</w:t>
      </w:r>
    </w:p>
    <w:p w:rsidR="00542A9F" w:rsidRPr="00542A9F" w:rsidRDefault="00542A9F" w:rsidP="00542A9F">
      <w:pPr>
        <w:tabs>
          <w:tab w:val="left" w:pos="567"/>
        </w:tabs>
        <w:ind w:firstLine="851"/>
        <w:jc w:val="both"/>
        <w:rPr>
          <w:sz w:val="26"/>
          <w:szCs w:val="26"/>
        </w:rPr>
      </w:pPr>
      <w:r w:rsidRPr="00542A9F">
        <w:rPr>
          <w:sz w:val="26"/>
          <w:szCs w:val="26"/>
        </w:rPr>
        <w:t xml:space="preserve">5. Признать утратившим силу постановление </w:t>
      </w:r>
      <w:r w:rsidR="00AD4EA9">
        <w:rPr>
          <w:sz w:val="26"/>
          <w:szCs w:val="26"/>
        </w:rPr>
        <w:t>т</w:t>
      </w:r>
      <w:r>
        <w:rPr>
          <w:sz w:val="26"/>
          <w:szCs w:val="26"/>
        </w:rPr>
        <w:t>ерриториальной и</w:t>
      </w:r>
      <w:r w:rsidRPr="00542A9F">
        <w:rPr>
          <w:sz w:val="26"/>
          <w:szCs w:val="26"/>
        </w:rPr>
        <w:t xml:space="preserve">збирательной комиссии </w:t>
      </w:r>
      <w:r w:rsidR="005D11F9">
        <w:rPr>
          <w:bCs/>
          <w:sz w:val="26"/>
          <w:szCs w:val="26"/>
        </w:rPr>
        <w:t xml:space="preserve">Ломоносовского </w:t>
      </w:r>
      <w:r w:rsidRPr="00D95554">
        <w:rPr>
          <w:bCs/>
          <w:sz w:val="26"/>
          <w:szCs w:val="26"/>
        </w:rPr>
        <w:t>муниципального района Ленинградской области</w:t>
      </w:r>
      <w:r w:rsidRPr="00542A9F">
        <w:rPr>
          <w:sz w:val="26"/>
          <w:szCs w:val="26"/>
        </w:rPr>
        <w:t xml:space="preserve"> от </w:t>
      </w:r>
      <w:r w:rsidR="00AD4EA9">
        <w:rPr>
          <w:sz w:val="26"/>
          <w:szCs w:val="26"/>
        </w:rPr>
        <w:t>20</w:t>
      </w:r>
      <w:r w:rsidR="005163AC" w:rsidRPr="00AD4EA9">
        <w:rPr>
          <w:sz w:val="26"/>
          <w:szCs w:val="26"/>
        </w:rPr>
        <w:t xml:space="preserve"> июн</w:t>
      </w:r>
      <w:r w:rsidRPr="00AD4EA9">
        <w:rPr>
          <w:sz w:val="26"/>
          <w:szCs w:val="26"/>
        </w:rPr>
        <w:t>я 201</w:t>
      </w:r>
      <w:r w:rsidR="005163AC" w:rsidRPr="00AD4EA9">
        <w:rPr>
          <w:sz w:val="26"/>
          <w:szCs w:val="26"/>
        </w:rPr>
        <w:t>9</w:t>
      </w:r>
      <w:r w:rsidR="00AD4EA9">
        <w:rPr>
          <w:sz w:val="26"/>
          <w:szCs w:val="26"/>
        </w:rPr>
        <w:t xml:space="preserve"> года № 12/74</w:t>
      </w:r>
      <w:r w:rsidRPr="00542A9F">
        <w:rPr>
          <w:color w:val="FF0000"/>
          <w:sz w:val="26"/>
          <w:szCs w:val="26"/>
        </w:rPr>
        <w:t xml:space="preserve"> </w:t>
      </w:r>
      <w:r w:rsidRPr="00542A9F">
        <w:rPr>
          <w:sz w:val="26"/>
          <w:szCs w:val="26"/>
        </w:rPr>
        <w:t>«</w:t>
      </w:r>
      <w:r w:rsidR="005163AC" w:rsidRPr="005163AC">
        <w:rPr>
          <w:bCs/>
          <w:sz w:val="26"/>
          <w:szCs w:val="26"/>
        </w:rPr>
        <w:t>Об утверждении Порядка выплаты компенсации</w:t>
      </w:r>
      <w:r w:rsidR="005163AC">
        <w:rPr>
          <w:b/>
          <w:bCs/>
          <w:sz w:val="26"/>
          <w:szCs w:val="26"/>
        </w:rPr>
        <w:t xml:space="preserve"> </w:t>
      </w:r>
      <w:r w:rsidR="005163AC" w:rsidRPr="00D95554">
        <w:rPr>
          <w:bCs/>
          <w:sz w:val="26"/>
          <w:szCs w:val="26"/>
        </w:rPr>
        <w:t xml:space="preserve">и дополнительной оплаты труда (вознаграждения) членам территориальной  избирательной комиссии с правом решающего голоса и участковых избирательных комиссий комиссии с правом решающего голоса </w:t>
      </w:r>
      <w:r w:rsidR="005D11F9" w:rsidRPr="005D11F9">
        <w:rPr>
          <w:sz w:val="26"/>
          <w:szCs w:val="26"/>
        </w:rPr>
        <w:t>Ломоносовского</w:t>
      </w:r>
      <w:r w:rsidR="005D11F9" w:rsidRPr="005D11F9">
        <w:rPr>
          <w:bCs/>
          <w:sz w:val="26"/>
          <w:szCs w:val="26"/>
        </w:rPr>
        <w:t xml:space="preserve"> </w:t>
      </w:r>
      <w:r w:rsidR="005163AC" w:rsidRPr="00D95554">
        <w:rPr>
          <w:bCs/>
          <w:sz w:val="26"/>
          <w:szCs w:val="26"/>
        </w:rPr>
        <w:t xml:space="preserve">муниципального района Ленинградской области, а также  выплат гражданам, привлекаемым к работе в этих комиссиях, в период подготовки и проведения выборов депутатов совета депутатов муниципальных образований </w:t>
      </w:r>
      <w:r w:rsidR="005D11F9">
        <w:rPr>
          <w:bCs/>
          <w:sz w:val="26"/>
          <w:szCs w:val="26"/>
        </w:rPr>
        <w:t>Ломоносовского</w:t>
      </w:r>
      <w:r w:rsidR="005163AC" w:rsidRPr="00D95554">
        <w:rPr>
          <w:bCs/>
          <w:sz w:val="26"/>
          <w:szCs w:val="26"/>
        </w:rPr>
        <w:t xml:space="preserve"> муниципального района Ленинградской области</w:t>
      </w:r>
      <w:r w:rsidRPr="00542A9F">
        <w:rPr>
          <w:sz w:val="26"/>
          <w:szCs w:val="26"/>
        </w:rPr>
        <w:t>».</w:t>
      </w:r>
    </w:p>
    <w:p w:rsidR="00542A9F" w:rsidRPr="00542A9F" w:rsidRDefault="00542A9F" w:rsidP="00542A9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42A9F">
        <w:rPr>
          <w:sz w:val="26"/>
          <w:szCs w:val="26"/>
        </w:rPr>
        <w:t xml:space="preserve">. </w:t>
      </w:r>
      <w:r w:rsidR="005163AC" w:rsidRPr="005163AC">
        <w:rPr>
          <w:sz w:val="26"/>
          <w:szCs w:val="26"/>
        </w:rPr>
        <w:t xml:space="preserve">Разместить настоящее решение на официальном сайте территориальной избирательной комиссии </w:t>
      </w:r>
      <w:r w:rsidR="00261048" w:rsidRPr="00261048">
        <w:rPr>
          <w:sz w:val="26"/>
          <w:szCs w:val="26"/>
        </w:rPr>
        <w:t>Ломоносовского</w:t>
      </w:r>
      <w:r w:rsidR="00AD4EA9">
        <w:rPr>
          <w:sz w:val="26"/>
          <w:szCs w:val="26"/>
        </w:rPr>
        <w:t xml:space="preserve"> муниципального района </w:t>
      </w:r>
      <w:r w:rsidR="005163AC" w:rsidRPr="005163AC">
        <w:rPr>
          <w:sz w:val="26"/>
          <w:szCs w:val="26"/>
        </w:rPr>
        <w:t>Ленинградской области в информационно – телекоммуникационной сети «Интернет»</w:t>
      </w:r>
      <w:r w:rsidRPr="005163AC">
        <w:rPr>
          <w:sz w:val="26"/>
          <w:szCs w:val="26"/>
        </w:rPr>
        <w:t>.</w:t>
      </w:r>
    </w:p>
    <w:p w:rsidR="000D73E5" w:rsidRPr="00261048" w:rsidRDefault="005163AC" w:rsidP="005163A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42A9F">
        <w:rPr>
          <w:sz w:val="26"/>
          <w:szCs w:val="26"/>
        </w:rPr>
        <w:t xml:space="preserve">. </w:t>
      </w:r>
      <w:r w:rsidR="00D95554" w:rsidRPr="00542A9F">
        <w:rPr>
          <w:sz w:val="26"/>
          <w:szCs w:val="26"/>
        </w:rPr>
        <w:t xml:space="preserve">Контроль исполнения данного решения возложить на </w:t>
      </w:r>
      <w:r w:rsidR="00542A9F">
        <w:rPr>
          <w:sz w:val="26"/>
          <w:szCs w:val="26"/>
        </w:rPr>
        <w:t xml:space="preserve">заместителя </w:t>
      </w:r>
      <w:r w:rsidR="00D95554" w:rsidRPr="00542A9F">
        <w:rPr>
          <w:sz w:val="26"/>
          <w:szCs w:val="26"/>
        </w:rPr>
        <w:t xml:space="preserve">председателя   территориальной   избирательной комиссии </w:t>
      </w:r>
      <w:r w:rsidR="00261048" w:rsidRPr="00261048">
        <w:rPr>
          <w:sz w:val="26"/>
          <w:szCs w:val="26"/>
        </w:rPr>
        <w:t>Ломоносовского</w:t>
      </w:r>
      <w:r w:rsidR="00D95554" w:rsidRPr="00261048">
        <w:rPr>
          <w:sz w:val="26"/>
          <w:szCs w:val="26"/>
        </w:rPr>
        <w:t xml:space="preserve"> муниципального района </w:t>
      </w:r>
      <w:r w:rsidR="00261048">
        <w:rPr>
          <w:sz w:val="26"/>
          <w:szCs w:val="26"/>
        </w:rPr>
        <w:t>Некрасову Ю.Л.</w:t>
      </w:r>
    </w:p>
    <w:p w:rsidR="00D95554" w:rsidRDefault="00D95554" w:rsidP="000D73E5">
      <w:pPr>
        <w:rPr>
          <w:sz w:val="26"/>
          <w:szCs w:val="26"/>
        </w:rPr>
      </w:pPr>
    </w:p>
    <w:p w:rsidR="005163AC" w:rsidRPr="00542A9F" w:rsidRDefault="005163AC" w:rsidP="000D73E5">
      <w:pPr>
        <w:rPr>
          <w:sz w:val="26"/>
          <w:szCs w:val="26"/>
        </w:rPr>
      </w:pPr>
    </w:p>
    <w:p w:rsidR="000C019F" w:rsidRPr="00542A9F" w:rsidRDefault="000C019F" w:rsidP="00D95554">
      <w:pPr>
        <w:pStyle w:val="aa"/>
        <w:spacing w:after="0"/>
        <w:ind w:left="0"/>
        <w:rPr>
          <w:sz w:val="26"/>
          <w:szCs w:val="26"/>
        </w:rPr>
      </w:pPr>
      <w:r w:rsidRPr="00542A9F">
        <w:rPr>
          <w:sz w:val="26"/>
          <w:szCs w:val="26"/>
        </w:rPr>
        <w:t>Председатель</w:t>
      </w:r>
      <w:r w:rsidRPr="00542A9F">
        <w:rPr>
          <w:b/>
          <w:sz w:val="26"/>
          <w:szCs w:val="26"/>
        </w:rPr>
        <w:t xml:space="preserve">  </w:t>
      </w:r>
      <w:r w:rsidRPr="00542A9F">
        <w:rPr>
          <w:sz w:val="26"/>
          <w:szCs w:val="26"/>
        </w:rPr>
        <w:t xml:space="preserve">ТИК </w:t>
      </w:r>
      <w:r w:rsidR="00BF5FBF">
        <w:rPr>
          <w:sz w:val="26"/>
          <w:szCs w:val="26"/>
        </w:rPr>
        <w:t xml:space="preserve"> </w:t>
      </w:r>
    </w:p>
    <w:p w:rsidR="000C019F" w:rsidRPr="00542A9F" w:rsidRDefault="00261048" w:rsidP="00D95554">
      <w:pPr>
        <w:pStyle w:val="aa"/>
        <w:spacing w:after="0"/>
        <w:ind w:left="0"/>
        <w:rPr>
          <w:b/>
          <w:sz w:val="26"/>
          <w:szCs w:val="26"/>
        </w:rPr>
      </w:pPr>
      <w:r w:rsidRPr="00261048">
        <w:rPr>
          <w:sz w:val="26"/>
          <w:szCs w:val="26"/>
        </w:rPr>
        <w:t>Ломоносовского</w:t>
      </w:r>
      <w:r w:rsidR="000C019F" w:rsidRPr="00261048">
        <w:rPr>
          <w:sz w:val="26"/>
          <w:szCs w:val="26"/>
        </w:rPr>
        <w:t xml:space="preserve"> муниципального района     </w:t>
      </w:r>
      <w:r w:rsidR="00093D56" w:rsidRPr="00261048">
        <w:rPr>
          <w:sz w:val="26"/>
          <w:szCs w:val="26"/>
        </w:rPr>
        <w:t xml:space="preserve">           </w:t>
      </w:r>
      <w:r w:rsidR="00BF5FBF" w:rsidRPr="00261048">
        <w:rPr>
          <w:sz w:val="26"/>
          <w:szCs w:val="26"/>
        </w:rPr>
        <w:t xml:space="preserve">                       </w:t>
      </w:r>
      <w:r w:rsidR="00093D56" w:rsidRPr="00261048">
        <w:rPr>
          <w:sz w:val="26"/>
          <w:szCs w:val="26"/>
        </w:rPr>
        <w:t xml:space="preserve">         </w:t>
      </w:r>
      <w:r w:rsidR="00BF5FBF" w:rsidRPr="00261048">
        <w:rPr>
          <w:sz w:val="26"/>
          <w:szCs w:val="26"/>
        </w:rPr>
        <w:t xml:space="preserve">  </w:t>
      </w:r>
      <w:r w:rsidR="00093D56" w:rsidRPr="00261048">
        <w:rPr>
          <w:sz w:val="26"/>
          <w:szCs w:val="26"/>
        </w:rPr>
        <w:t xml:space="preserve"> </w:t>
      </w:r>
      <w:r w:rsidR="00BF5FBF" w:rsidRPr="00261048">
        <w:rPr>
          <w:sz w:val="26"/>
          <w:szCs w:val="26"/>
        </w:rPr>
        <w:t xml:space="preserve">     </w:t>
      </w:r>
      <w:r w:rsidR="005D11F9">
        <w:rPr>
          <w:sz w:val="26"/>
          <w:szCs w:val="26"/>
        </w:rPr>
        <w:t xml:space="preserve"> </w:t>
      </w:r>
      <w:r w:rsidR="00BF5FBF" w:rsidRPr="00261048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А.А.Топчян</w:t>
      </w:r>
      <w:proofErr w:type="spellEnd"/>
      <w:r w:rsidR="000C019F" w:rsidRPr="00542A9F">
        <w:rPr>
          <w:sz w:val="26"/>
          <w:szCs w:val="26"/>
        </w:rPr>
        <w:t xml:space="preserve"> </w:t>
      </w:r>
    </w:p>
    <w:p w:rsidR="000C019F" w:rsidRPr="00542A9F" w:rsidRDefault="000C019F" w:rsidP="00D95554">
      <w:pPr>
        <w:pStyle w:val="aa"/>
        <w:spacing w:after="0"/>
        <w:ind w:left="0"/>
        <w:jc w:val="center"/>
        <w:rPr>
          <w:b/>
          <w:sz w:val="26"/>
          <w:szCs w:val="26"/>
          <w:vertAlign w:val="superscript"/>
        </w:rPr>
      </w:pPr>
    </w:p>
    <w:p w:rsidR="000C019F" w:rsidRPr="00542A9F" w:rsidRDefault="000C019F" w:rsidP="00D95554">
      <w:pPr>
        <w:pStyle w:val="aa"/>
        <w:spacing w:after="0"/>
        <w:ind w:left="0"/>
        <w:rPr>
          <w:sz w:val="26"/>
          <w:szCs w:val="26"/>
        </w:rPr>
      </w:pPr>
      <w:r w:rsidRPr="00542A9F">
        <w:rPr>
          <w:sz w:val="26"/>
          <w:szCs w:val="26"/>
        </w:rPr>
        <w:t xml:space="preserve">Секретарь ТИК </w:t>
      </w:r>
    </w:p>
    <w:p w:rsidR="000C019F" w:rsidRPr="00542A9F" w:rsidRDefault="005D11F9" w:rsidP="00D95554">
      <w:pPr>
        <w:pStyle w:val="aa"/>
        <w:spacing w:after="0"/>
        <w:ind w:left="0"/>
        <w:rPr>
          <w:sz w:val="26"/>
          <w:szCs w:val="26"/>
        </w:rPr>
      </w:pPr>
      <w:r w:rsidRPr="00261048">
        <w:rPr>
          <w:sz w:val="26"/>
          <w:szCs w:val="26"/>
        </w:rPr>
        <w:t>Ломоносовского</w:t>
      </w:r>
      <w:r w:rsidR="000C019F" w:rsidRPr="00542A9F">
        <w:rPr>
          <w:sz w:val="26"/>
          <w:szCs w:val="26"/>
        </w:rPr>
        <w:t xml:space="preserve"> муниципального района           </w:t>
      </w:r>
      <w:r w:rsidR="00093D56" w:rsidRPr="00542A9F">
        <w:rPr>
          <w:sz w:val="26"/>
          <w:szCs w:val="26"/>
        </w:rPr>
        <w:t xml:space="preserve">       </w:t>
      </w:r>
      <w:r w:rsidR="00BF5FBF">
        <w:rPr>
          <w:sz w:val="26"/>
          <w:szCs w:val="26"/>
        </w:rPr>
        <w:t xml:space="preserve">                  </w:t>
      </w:r>
      <w:r w:rsidR="00093D56" w:rsidRPr="00542A9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</w:t>
      </w:r>
      <w:r w:rsidR="00AD4EA9">
        <w:rPr>
          <w:sz w:val="26"/>
          <w:szCs w:val="26"/>
        </w:rPr>
        <w:t xml:space="preserve"> </w:t>
      </w:r>
      <w:r>
        <w:rPr>
          <w:sz w:val="26"/>
          <w:szCs w:val="26"/>
        </w:rPr>
        <w:t>Ю.П.Шуть</w:t>
      </w:r>
    </w:p>
    <w:p w:rsidR="00B42D11" w:rsidRDefault="00B42D11" w:rsidP="00BF5FBF">
      <w:pPr>
        <w:pStyle w:val="a3"/>
        <w:tabs>
          <w:tab w:val="clear" w:pos="4536"/>
          <w:tab w:val="clear" w:pos="9072"/>
        </w:tabs>
        <w:jc w:val="both"/>
        <w:rPr>
          <w:vertAlign w:val="superscript"/>
        </w:rPr>
      </w:pPr>
    </w:p>
    <w:sectPr w:rsidR="00B42D11" w:rsidSect="005163AC">
      <w:headerReference w:type="even" r:id="rId8"/>
      <w:headerReference w:type="default" r:id="rId9"/>
      <w:pgSz w:w="11906" w:h="16838"/>
      <w:pgMar w:top="1077" w:right="566" w:bottom="99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01" w:rsidRDefault="00DC1201">
      <w:r>
        <w:separator/>
      </w:r>
    </w:p>
  </w:endnote>
  <w:endnote w:type="continuationSeparator" w:id="0">
    <w:p w:rsidR="00DC1201" w:rsidRDefault="00DC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01" w:rsidRDefault="00DC1201">
      <w:r>
        <w:separator/>
      </w:r>
    </w:p>
  </w:footnote>
  <w:footnote w:type="continuationSeparator" w:id="0">
    <w:p w:rsidR="00DC1201" w:rsidRDefault="00DC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11" w:rsidRDefault="006B11E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D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2D11" w:rsidRDefault="00B42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11" w:rsidRDefault="00B42D11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CB0"/>
    <w:multiLevelType w:val="hybridMultilevel"/>
    <w:tmpl w:val="2570C3F0"/>
    <w:lvl w:ilvl="0" w:tplc="91166EF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261860"/>
    <w:multiLevelType w:val="singleLevel"/>
    <w:tmpl w:val="998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B33BB4"/>
    <w:multiLevelType w:val="singleLevel"/>
    <w:tmpl w:val="5F907C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B6BE6"/>
    <w:multiLevelType w:val="hybridMultilevel"/>
    <w:tmpl w:val="258E2C18"/>
    <w:lvl w:ilvl="0" w:tplc="0419000F">
      <w:start w:val="1"/>
      <w:numFmt w:val="decimal"/>
      <w:lvlText w:val="%1."/>
      <w:lvlJc w:val="left"/>
      <w:pPr>
        <w:ind w:left="3525" w:hanging="360"/>
      </w:p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4" w15:restartNumberingAfterBreak="0">
    <w:nsid w:val="1C772810"/>
    <w:multiLevelType w:val="hybridMultilevel"/>
    <w:tmpl w:val="EAB81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B1584"/>
    <w:multiLevelType w:val="hybridMultilevel"/>
    <w:tmpl w:val="E41813AC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5EAE1359"/>
    <w:multiLevelType w:val="singleLevel"/>
    <w:tmpl w:val="CD1EAC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ABB"/>
    <w:rsid w:val="0004447A"/>
    <w:rsid w:val="00055AC6"/>
    <w:rsid w:val="00056DD4"/>
    <w:rsid w:val="00093D56"/>
    <w:rsid w:val="000C019F"/>
    <w:rsid w:val="000D73E5"/>
    <w:rsid w:val="00156015"/>
    <w:rsid w:val="00164172"/>
    <w:rsid w:val="00261048"/>
    <w:rsid w:val="00263D66"/>
    <w:rsid w:val="0027015E"/>
    <w:rsid w:val="00276602"/>
    <w:rsid w:val="002D78F3"/>
    <w:rsid w:val="00316676"/>
    <w:rsid w:val="003800F5"/>
    <w:rsid w:val="00395D79"/>
    <w:rsid w:val="003E2E4A"/>
    <w:rsid w:val="003F4F8F"/>
    <w:rsid w:val="00405A28"/>
    <w:rsid w:val="00445DF3"/>
    <w:rsid w:val="00452FB7"/>
    <w:rsid w:val="00472ED0"/>
    <w:rsid w:val="004A1CF9"/>
    <w:rsid w:val="004A3F3E"/>
    <w:rsid w:val="004A4AA3"/>
    <w:rsid w:val="004C31A5"/>
    <w:rsid w:val="004D120F"/>
    <w:rsid w:val="005163AC"/>
    <w:rsid w:val="00526641"/>
    <w:rsid w:val="00542A9F"/>
    <w:rsid w:val="005739B8"/>
    <w:rsid w:val="005A6069"/>
    <w:rsid w:val="005C3A8E"/>
    <w:rsid w:val="005C7F09"/>
    <w:rsid w:val="005D11F9"/>
    <w:rsid w:val="005D57F3"/>
    <w:rsid w:val="005D5FD4"/>
    <w:rsid w:val="00625CC5"/>
    <w:rsid w:val="006469EA"/>
    <w:rsid w:val="00692EB0"/>
    <w:rsid w:val="006A2DDC"/>
    <w:rsid w:val="006B11EB"/>
    <w:rsid w:val="006D32FC"/>
    <w:rsid w:val="00730C87"/>
    <w:rsid w:val="00732463"/>
    <w:rsid w:val="00742821"/>
    <w:rsid w:val="007611F5"/>
    <w:rsid w:val="007758D9"/>
    <w:rsid w:val="00777072"/>
    <w:rsid w:val="007E05F8"/>
    <w:rsid w:val="007F76FF"/>
    <w:rsid w:val="00830C91"/>
    <w:rsid w:val="00832E73"/>
    <w:rsid w:val="008730BC"/>
    <w:rsid w:val="008765C7"/>
    <w:rsid w:val="008A00A2"/>
    <w:rsid w:val="00962A93"/>
    <w:rsid w:val="009A23F2"/>
    <w:rsid w:val="00A0229A"/>
    <w:rsid w:val="00A602B9"/>
    <w:rsid w:val="00AD4EA9"/>
    <w:rsid w:val="00B17E6E"/>
    <w:rsid w:val="00B341A4"/>
    <w:rsid w:val="00B42D11"/>
    <w:rsid w:val="00B44582"/>
    <w:rsid w:val="00B514F2"/>
    <w:rsid w:val="00B946C3"/>
    <w:rsid w:val="00BB0348"/>
    <w:rsid w:val="00BB7ACD"/>
    <w:rsid w:val="00BC725C"/>
    <w:rsid w:val="00BC7B56"/>
    <w:rsid w:val="00BF5FBF"/>
    <w:rsid w:val="00C12F74"/>
    <w:rsid w:val="00C442AC"/>
    <w:rsid w:val="00C579BE"/>
    <w:rsid w:val="00C87DA3"/>
    <w:rsid w:val="00C94B8A"/>
    <w:rsid w:val="00CC0BA2"/>
    <w:rsid w:val="00CC1A9C"/>
    <w:rsid w:val="00D4068D"/>
    <w:rsid w:val="00D4518C"/>
    <w:rsid w:val="00D45C9D"/>
    <w:rsid w:val="00D5205B"/>
    <w:rsid w:val="00D60770"/>
    <w:rsid w:val="00D818F4"/>
    <w:rsid w:val="00D85B7F"/>
    <w:rsid w:val="00D95554"/>
    <w:rsid w:val="00DA6897"/>
    <w:rsid w:val="00DB4767"/>
    <w:rsid w:val="00DC1201"/>
    <w:rsid w:val="00DF3718"/>
    <w:rsid w:val="00E148BA"/>
    <w:rsid w:val="00E432F8"/>
    <w:rsid w:val="00E45BF5"/>
    <w:rsid w:val="00E65DF5"/>
    <w:rsid w:val="00E72861"/>
    <w:rsid w:val="00E75F80"/>
    <w:rsid w:val="00E93ABB"/>
    <w:rsid w:val="00E9693F"/>
    <w:rsid w:val="00EE7E5B"/>
    <w:rsid w:val="00EF2A92"/>
    <w:rsid w:val="00F006B2"/>
    <w:rsid w:val="00F54A21"/>
    <w:rsid w:val="00F57EDF"/>
    <w:rsid w:val="00F95D95"/>
    <w:rsid w:val="00F96F2F"/>
    <w:rsid w:val="00FA2273"/>
    <w:rsid w:val="00FA4EBB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192B4-FEB0-44AC-8F7F-EFF2799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2B"/>
    <w:rPr>
      <w:sz w:val="24"/>
      <w:szCs w:val="24"/>
    </w:rPr>
  </w:style>
  <w:style w:type="paragraph" w:styleId="1">
    <w:name w:val="heading 1"/>
    <w:basedOn w:val="a"/>
    <w:next w:val="a"/>
    <w:qFormat/>
    <w:rsid w:val="00FB742B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B742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B742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742B"/>
    <w:pPr>
      <w:widowControl w:val="0"/>
      <w:ind w:firstLine="720"/>
    </w:pPr>
    <w:rPr>
      <w:sz w:val="28"/>
      <w:szCs w:val="28"/>
    </w:rPr>
  </w:style>
  <w:style w:type="paragraph" w:styleId="20">
    <w:name w:val="Body Text 2"/>
    <w:basedOn w:val="a"/>
    <w:semiHidden/>
    <w:rsid w:val="00FB742B"/>
    <w:pPr>
      <w:jc w:val="center"/>
    </w:pPr>
    <w:rPr>
      <w:b/>
      <w:bCs/>
      <w:sz w:val="28"/>
      <w:szCs w:val="20"/>
    </w:rPr>
  </w:style>
  <w:style w:type="paragraph" w:styleId="a3">
    <w:name w:val="header"/>
    <w:basedOn w:val="a"/>
    <w:semiHidden/>
    <w:rsid w:val="00FB742B"/>
    <w:pPr>
      <w:tabs>
        <w:tab w:val="center" w:pos="4536"/>
        <w:tab w:val="right" w:pos="9072"/>
      </w:tabs>
    </w:pPr>
    <w:rPr>
      <w:szCs w:val="20"/>
    </w:rPr>
  </w:style>
  <w:style w:type="paragraph" w:styleId="30">
    <w:name w:val="Body Text 3"/>
    <w:basedOn w:val="a"/>
    <w:semiHidden/>
    <w:rsid w:val="00FB742B"/>
    <w:pPr>
      <w:jc w:val="both"/>
    </w:pPr>
    <w:rPr>
      <w:sz w:val="28"/>
      <w:szCs w:val="20"/>
    </w:rPr>
  </w:style>
  <w:style w:type="paragraph" w:styleId="a4">
    <w:name w:val="Body Text"/>
    <w:basedOn w:val="a"/>
    <w:semiHidden/>
    <w:rsid w:val="00FB742B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qFormat/>
    <w:rsid w:val="00FB742B"/>
    <w:pPr>
      <w:jc w:val="center"/>
    </w:pPr>
    <w:rPr>
      <w:bCs/>
      <w:i/>
      <w:iCs/>
      <w:sz w:val="26"/>
      <w:szCs w:val="20"/>
    </w:rPr>
  </w:style>
  <w:style w:type="paragraph" w:styleId="a7">
    <w:name w:val="Subtitle"/>
    <w:basedOn w:val="a"/>
    <w:qFormat/>
    <w:rsid w:val="00FB742B"/>
    <w:pPr>
      <w:jc w:val="right"/>
    </w:pPr>
    <w:rPr>
      <w:bCs/>
      <w:i/>
      <w:iCs/>
      <w:sz w:val="26"/>
      <w:szCs w:val="20"/>
    </w:rPr>
  </w:style>
  <w:style w:type="paragraph" w:styleId="a8">
    <w:name w:val="footer"/>
    <w:basedOn w:val="a"/>
    <w:semiHidden/>
    <w:rsid w:val="00FB742B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B742B"/>
  </w:style>
  <w:style w:type="character" w:customStyle="1" w:styleId="a6">
    <w:name w:val="Название Знак"/>
    <w:link w:val="a5"/>
    <w:rsid w:val="00E148BA"/>
    <w:rPr>
      <w:bCs/>
      <w:i/>
      <w:iCs/>
      <w:sz w:val="26"/>
    </w:rPr>
  </w:style>
  <w:style w:type="paragraph" w:styleId="aa">
    <w:name w:val="Body Text Indent"/>
    <w:basedOn w:val="a"/>
    <w:link w:val="ab"/>
    <w:uiPriority w:val="99"/>
    <w:unhideWhenUsed/>
    <w:rsid w:val="00E148B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E148B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66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76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6A53-AD38-4D73-9091-52706315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Shut</cp:lastModifiedBy>
  <cp:revision>6</cp:revision>
  <cp:lastPrinted>2024-06-17T14:23:00Z</cp:lastPrinted>
  <dcterms:created xsi:type="dcterms:W3CDTF">2024-06-18T10:07:00Z</dcterms:created>
  <dcterms:modified xsi:type="dcterms:W3CDTF">2024-06-18T11:23:00Z</dcterms:modified>
</cp:coreProperties>
</file>