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11" w:rsidRPr="00D00B11" w:rsidRDefault="00D00B11" w:rsidP="00D00B11">
      <w:pPr>
        <w:ind w:right="-545"/>
        <w:jc w:val="center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>Территориальная избирательная комиссия</w:t>
      </w:r>
    </w:p>
    <w:p w:rsidR="00D00B11" w:rsidRPr="00D00B11" w:rsidRDefault="00D00B11" w:rsidP="00D00B11">
      <w:pPr>
        <w:ind w:right="-79"/>
        <w:jc w:val="center"/>
        <w:rPr>
          <w:b/>
          <w:bCs/>
          <w:sz w:val="28"/>
          <w:szCs w:val="28"/>
        </w:rPr>
      </w:pPr>
      <w:r w:rsidRPr="00D00B11">
        <w:rPr>
          <w:b/>
          <w:sz w:val="28"/>
          <w:szCs w:val="28"/>
        </w:rPr>
        <w:t xml:space="preserve">        Ломоносовского </w:t>
      </w:r>
      <w:r w:rsidRPr="00D00B11">
        <w:rPr>
          <w:b/>
          <w:bCs/>
          <w:sz w:val="28"/>
          <w:szCs w:val="28"/>
        </w:rPr>
        <w:t>муниципального района</w:t>
      </w:r>
    </w:p>
    <w:p w:rsidR="00D00B11" w:rsidRPr="00D00B11" w:rsidRDefault="00D00B11" w:rsidP="00D00B11">
      <w:pPr>
        <w:ind w:right="-79"/>
        <w:jc w:val="center"/>
        <w:rPr>
          <w:b/>
          <w:bCs/>
          <w:szCs w:val="24"/>
        </w:rPr>
      </w:pPr>
      <w:r w:rsidRPr="00D00B11">
        <w:rPr>
          <w:b/>
          <w:bCs/>
          <w:sz w:val="28"/>
          <w:szCs w:val="28"/>
        </w:rPr>
        <w:t>Ленинградской области</w:t>
      </w: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 xml:space="preserve">Решение </w:t>
      </w:r>
    </w:p>
    <w:p w:rsidR="00D00B11" w:rsidRPr="00D00B11" w:rsidRDefault="00D00B11" w:rsidP="00D00B11">
      <w:pPr>
        <w:rPr>
          <w:szCs w:val="24"/>
        </w:rPr>
      </w:pPr>
    </w:p>
    <w:p w:rsidR="004A3B4A" w:rsidRDefault="00701EBE" w:rsidP="004A3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02 июня 2017</w:t>
      </w:r>
      <w:r w:rsidR="00D00B11" w:rsidRPr="00D00B11">
        <w:rPr>
          <w:sz w:val="28"/>
          <w:szCs w:val="28"/>
        </w:rPr>
        <w:t xml:space="preserve"> года                                                  </w:t>
      </w:r>
      <w:r w:rsidR="001E1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3/</w:t>
      </w:r>
      <w:r w:rsidR="004A3B4A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D00B11" w:rsidRDefault="00D00B11" w:rsidP="00D00B11">
      <w:pPr>
        <w:ind w:left="360"/>
        <w:jc w:val="both"/>
        <w:rPr>
          <w:sz w:val="28"/>
          <w:szCs w:val="28"/>
        </w:rPr>
      </w:pPr>
    </w:p>
    <w:p w:rsidR="00D00B11" w:rsidRPr="00D00B11" w:rsidRDefault="0015587B" w:rsidP="00D00B11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кандидатуре</w:t>
      </w:r>
      <w:r w:rsidR="00D00B11" w:rsidRPr="00D00B11">
        <w:rPr>
          <w:b/>
          <w:sz w:val="28"/>
          <w:szCs w:val="28"/>
        </w:rPr>
        <w:t xml:space="preserve"> для исключения </w:t>
      </w:r>
      <w:r w:rsidR="00D00B11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D00B11" w:rsidRPr="00D00B11">
        <w:rPr>
          <w:b/>
          <w:sz w:val="28"/>
          <w:szCs w:val="28"/>
        </w:rPr>
        <w:t>из резерва составов участковых комиссий</w:t>
      </w:r>
    </w:p>
    <w:p w:rsidR="00D00B11" w:rsidRDefault="00D00B11" w:rsidP="00D00B11">
      <w:pPr>
        <w:rPr>
          <w:sz w:val="18"/>
          <w:szCs w:val="18"/>
        </w:rPr>
      </w:pP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редакции постановления ЦИК России от 26.03.2014 года № 223/1436-6, от 10.06.2015 №286/1680-6),  территориальная избирательная комиссия Ломоносовского муниципального района, городского округа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</w:t>
      </w:r>
      <w:r w:rsidR="0015587B">
        <w:rPr>
          <w:color w:val="000000"/>
          <w:spacing w:val="2"/>
          <w:sz w:val="28"/>
          <w:szCs w:val="28"/>
        </w:rPr>
        <w:t>го района кандидатуру</w:t>
      </w:r>
      <w:r w:rsidR="00A049CA">
        <w:rPr>
          <w:color w:val="000000"/>
          <w:spacing w:val="2"/>
          <w:sz w:val="28"/>
          <w:szCs w:val="28"/>
        </w:rPr>
        <w:t xml:space="preserve"> </w:t>
      </w:r>
      <w:r w:rsidR="00BA452B" w:rsidRPr="00BA452B">
        <w:rPr>
          <w:color w:val="000000"/>
          <w:spacing w:val="2"/>
          <w:sz w:val="28"/>
          <w:szCs w:val="28"/>
        </w:rPr>
        <w:t>согласно прилагаемому списку (Приложение 1)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>.</w:t>
      </w:r>
    </w:p>
    <w:p w:rsidR="00D00B11" w:rsidRDefault="00D00B11" w:rsidP="00D00B11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D00B11" w:rsidRDefault="00D00B11" w:rsidP="00D00B11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1"/>
    <w:rsid w:val="0015587B"/>
    <w:rsid w:val="001E1426"/>
    <w:rsid w:val="00350392"/>
    <w:rsid w:val="004A3B4A"/>
    <w:rsid w:val="00701EBE"/>
    <w:rsid w:val="00727924"/>
    <w:rsid w:val="00A049CA"/>
    <w:rsid w:val="00B4524F"/>
    <w:rsid w:val="00BA452B"/>
    <w:rsid w:val="00D00B11"/>
    <w:rsid w:val="00E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4E80-824B-4E74-A2ED-5032E69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1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18</cp:revision>
  <dcterms:created xsi:type="dcterms:W3CDTF">2016-02-18T06:56:00Z</dcterms:created>
  <dcterms:modified xsi:type="dcterms:W3CDTF">2017-06-01T12:34:00Z</dcterms:modified>
</cp:coreProperties>
</file>